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D64F" w14:textId="22A95939" w:rsidR="00176FDE" w:rsidRPr="00742850" w:rsidRDefault="009E3997" w:rsidP="009E3997">
      <w:pPr>
        <w:rPr>
          <w:rFonts w:ascii="Arial" w:hAnsi="Arial" w:cs="Arial"/>
          <w:b/>
          <w:sz w:val="28"/>
          <w:szCs w:val="28"/>
        </w:rPr>
      </w:pPr>
      <w:r w:rsidRPr="00742850">
        <w:rPr>
          <w:rFonts w:ascii="Arial" w:hAnsi="Arial" w:cs="Arial"/>
          <w:b/>
          <w:sz w:val="28"/>
          <w:szCs w:val="28"/>
        </w:rPr>
        <w:t>Bildhinweis</w:t>
      </w:r>
      <w:r w:rsidR="000E31AB">
        <w:rPr>
          <w:rFonts w:ascii="Arial" w:hAnsi="Arial" w:cs="Arial"/>
          <w:b/>
          <w:sz w:val="28"/>
          <w:szCs w:val="28"/>
        </w:rPr>
        <w:t>e</w:t>
      </w:r>
      <w:r w:rsidRPr="00742850">
        <w:rPr>
          <w:rFonts w:ascii="Arial" w:hAnsi="Arial" w:cs="Arial"/>
          <w:b/>
          <w:sz w:val="28"/>
          <w:szCs w:val="28"/>
        </w:rPr>
        <w:t xml:space="preserve"> zur Presse</w:t>
      </w:r>
      <w:r w:rsidR="002044F1">
        <w:rPr>
          <w:rFonts w:ascii="Arial" w:hAnsi="Arial" w:cs="Arial"/>
          <w:b/>
          <w:sz w:val="28"/>
          <w:szCs w:val="28"/>
        </w:rPr>
        <w:t>mitteilung</w:t>
      </w:r>
      <w:r w:rsidR="005B24A4">
        <w:rPr>
          <w:rFonts w:ascii="Arial" w:hAnsi="Arial" w:cs="Arial"/>
          <w:b/>
          <w:sz w:val="28"/>
          <w:szCs w:val="28"/>
        </w:rPr>
        <w:t xml:space="preserve"> </w:t>
      </w:r>
      <w:r w:rsidRPr="00742850">
        <w:rPr>
          <w:rFonts w:ascii="Arial" w:hAnsi="Arial" w:cs="Arial"/>
          <w:b/>
          <w:sz w:val="28"/>
          <w:szCs w:val="28"/>
        </w:rPr>
        <w:t xml:space="preserve">vom </w:t>
      </w:r>
      <w:r w:rsidR="00215ECA">
        <w:rPr>
          <w:rFonts w:ascii="Arial" w:hAnsi="Arial" w:cs="Arial"/>
          <w:b/>
          <w:sz w:val="28"/>
          <w:szCs w:val="28"/>
        </w:rPr>
        <w:t>20.10.2022</w:t>
      </w:r>
    </w:p>
    <w:p w14:paraId="2EF8DA66" w14:textId="77777777" w:rsidR="002865A4" w:rsidRPr="00742850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286E84B7" w14:textId="6D64820C" w:rsidR="00586F61" w:rsidRPr="00A51270" w:rsidRDefault="00A51270" w:rsidP="00586F61">
      <w:pPr>
        <w:rPr>
          <w:rFonts w:ascii="Arial" w:hAnsi="Arial" w:cs="Arial"/>
          <w:b/>
        </w:rPr>
      </w:pPr>
      <w:r w:rsidRPr="00A51270">
        <w:rPr>
          <w:rFonts w:ascii="Arial" w:hAnsi="Arial" w:cs="Arial"/>
          <w:b/>
        </w:rPr>
        <w:t xml:space="preserve">01 </w:t>
      </w:r>
      <w:r w:rsidR="00215ECA" w:rsidRPr="00A51270">
        <w:rPr>
          <w:rFonts w:ascii="Arial" w:hAnsi="Arial" w:cs="Arial"/>
          <w:b/>
        </w:rPr>
        <w:t>GEPA-Honig Faires Pfund Moodbild</w:t>
      </w:r>
    </w:p>
    <w:p w14:paraId="32E632E7" w14:textId="77777777" w:rsidR="00586F61" w:rsidRPr="00A51270" w:rsidRDefault="00586F61" w:rsidP="00586F61">
      <w:pPr>
        <w:rPr>
          <w:rFonts w:ascii="Arial" w:hAnsi="Arial" w:cs="Arial"/>
        </w:rPr>
      </w:pPr>
    </w:p>
    <w:p w14:paraId="57C3F335" w14:textId="5371E2A7" w:rsidR="000A55A2" w:rsidRPr="00A51270" w:rsidRDefault="00215ECA" w:rsidP="008A7E53">
      <w:pPr>
        <w:rPr>
          <w:rFonts w:ascii="Arial" w:hAnsi="Arial" w:cs="Arial"/>
        </w:rPr>
      </w:pPr>
      <w:r w:rsidRPr="00A51270">
        <w:rPr>
          <w:rFonts w:ascii="Arial" w:hAnsi="Arial" w:cs="Arial"/>
        </w:rPr>
        <w:t>„Sehr gut“ vergab ÖKO-TEST für den GEPA Bio-Honig „Faires Pfund“.</w:t>
      </w:r>
      <w:r w:rsidR="000E31AB">
        <w:rPr>
          <w:rFonts w:ascii="Arial" w:hAnsi="Arial" w:cs="Arial"/>
        </w:rPr>
        <w:t xml:space="preserve"> </w:t>
      </w:r>
    </w:p>
    <w:p w14:paraId="577A931B" w14:textId="146A562B" w:rsidR="00215ECA" w:rsidRPr="00A51270" w:rsidRDefault="00215ECA" w:rsidP="008A7E53">
      <w:pPr>
        <w:rPr>
          <w:rFonts w:ascii="Arial" w:hAnsi="Arial" w:cs="Arial"/>
        </w:rPr>
      </w:pPr>
    </w:p>
    <w:p w14:paraId="4E785D8D" w14:textId="0D4DB5C6" w:rsidR="00215ECA" w:rsidRPr="00A51270" w:rsidRDefault="00215ECA" w:rsidP="008A7E53">
      <w:pPr>
        <w:rPr>
          <w:rFonts w:ascii="Arial" w:hAnsi="Arial" w:cs="Arial"/>
          <w:lang w:val="en-US"/>
        </w:rPr>
      </w:pPr>
      <w:r w:rsidRPr="00A51270">
        <w:rPr>
          <w:rFonts w:ascii="Arial" w:hAnsi="Arial" w:cs="Arial"/>
          <w:lang w:val="en-US"/>
        </w:rPr>
        <w:t>Foto: GEPA – The Fair Trade Company</w:t>
      </w:r>
    </w:p>
    <w:p w14:paraId="5CC7E4A9" w14:textId="0013EFB4" w:rsidR="00586F61" w:rsidRPr="00C3265A" w:rsidRDefault="00586F61" w:rsidP="00586F61">
      <w:pPr>
        <w:rPr>
          <w:rFonts w:ascii="Arial" w:hAnsi="Arial" w:cs="Arial"/>
          <w:lang w:val="en-US"/>
        </w:rPr>
      </w:pPr>
    </w:p>
    <w:p w14:paraId="17DF8D22" w14:textId="77777777" w:rsidR="00A51270" w:rsidRPr="00C3265A" w:rsidRDefault="00A51270" w:rsidP="00A51270">
      <w:pPr>
        <w:pBdr>
          <w:bottom w:val="single" w:sz="4" w:space="1" w:color="auto"/>
        </w:pBdr>
        <w:rPr>
          <w:rFonts w:ascii="Arial" w:hAnsi="Arial" w:cs="Arial"/>
          <w:highlight w:val="yellow"/>
          <w:lang w:val="en-US"/>
        </w:rPr>
      </w:pPr>
    </w:p>
    <w:p w14:paraId="70A6CC9E" w14:textId="43DDF195" w:rsidR="00586F61" w:rsidRPr="00C3265A" w:rsidRDefault="00586F61">
      <w:pPr>
        <w:rPr>
          <w:rFonts w:ascii="Arial" w:hAnsi="Arial" w:cs="Arial"/>
          <w:lang w:val="en-US"/>
        </w:rPr>
      </w:pPr>
    </w:p>
    <w:p w14:paraId="58362A8A" w14:textId="36318830" w:rsidR="00A51270" w:rsidRPr="00A51270" w:rsidRDefault="00A51270">
      <w:pPr>
        <w:rPr>
          <w:rFonts w:ascii="Arial" w:hAnsi="Arial" w:cs="Arial"/>
          <w:b/>
          <w:lang w:val="es-ES"/>
        </w:rPr>
      </w:pPr>
      <w:r w:rsidRPr="00A51270">
        <w:rPr>
          <w:rFonts w:ascii="Arial" w:hAnsi="Arial" w:cs="Arial"/>
          <w:b/>
          <w:lang w:val="es-ES"/>
        </w:rPr>
        <w:t>02 Tzeltal Tzotzil N. Pérez Pérez und C. Aguilar Lopéz</w:t>
      </w:r>
    </w:p>
    <w:p w14:paraId="11081C7C" w14:textId="7F397F4F" w:rsidR="00A51270" w:rsidRPr="00A51270" w:rsidRDefault="00A51270">
      <w:pPr>
        <w:rPr>
          <w:rFonts w:ascii="Arial" w:hAnsi="Arial" w:cs="Arial"/>
          <w:b/>
          <w:lang w:val="es-ES"/>
        </w:rPr>
      </w:pPr>
    </w:p>
    <w:p w14:paraId="14230774" w14:textId="28687AB2" w:rsidR="00C3265A" w:rsidRPr="00A51270" w:rsidRDefault="00A51270">
      <w:pPr>
        <w:rPr>
          <w:rStyle w:val="child"/>
          <w:rFonts w:ascii="Arial" w:hAnsi="Arial" w:cs="Arial"/>
        </w:rPr>
      </w:pPr>
      <w:r w:rsidRPr="00A51270">
        <w:rPr>
          <w:rStyle w:val="child"/>
          <w:rFonts w:ascii="Arial" w:hAnsi="Arial" w:cs="Arial"/>
          <w:lang w:val="es-ES"/>
        </w:rPr>
        <w:t xml:space="preserve">Das Imker-Ehepaar Nicolás Pérez Pérez und Catarina Aguilar Lopéz vor ihren Bienenkästen. </w:t>
      </w:r>
      <w:r w:rsidRPr="00A51270">
        <w:rPr>
          <w:rStyle w:val="child"/>
          <w:rFonts w:ascii="Arial" w:hAnsi="Arial" w:cs="Arial"/>
        </w:rPr>
        <w:t xml:space="preserve">Sie sind Mitglieder bei der Organisation Tzeltal Tzotzil in Mexiko, von der die GEPA seit über 20 Jahren zu fairen Bedingungen Honig bezieht, auch für </w:t>
      </w:r>
      <w:r w:rsidR="00C3265A">
        <w:rPr>
          <w:rStyle w:val="child"/>
          <w:rFonts w:ascii="Arial" w:hAnsi="Arial" w:cs="Arial"/>
        </w:rPr>
        <w:t xml:space="preserve">die jetzt von ÖKO-TEST </w:t>
      </w:r>
      <w:r w:rsidR="00C3265A">
        <w:rPr>
          <w:rStyle w:val="child"/>
          <w:rFonts w:ascii="Arial" w:hAnsi="Arial" w:cs="Arial"/>
        </w:rPr>
        <w:t>ausgezeichnete Sorte GEPA-Bio-Honig „Faires Pfund“</w:t>
      </w:r>
      <w:r w:rsidR="00C3265A">
        <w:rPr>
          <w:rStyle w:val="child"/>
          <w:rFonts w:ascii="Arial" w:hAnsi="Arial" w:cs="Arial"/>
        </w:rPr>
        <w:t>.</w:t>
      </w:r>
    </w:p>
    <w:p w14:paraId="342CAEEA" w14:textId="77777777" w:rsidR="00A51270" w:rsidRPr="00A51270" w:rsidRDefault="00A51270">
      <w:pPr>
        <w:rPr>
          <w:rFonts w:ascii="Arial" w:hAnsi="Arial" w:cs="Arial"/>
          <w:b/>
        </w:rPr>
      </w:pPr>
    </w:p>
    <w:p w14:paraId="5D4ABC4A" w14:textId="2A2A9A00" w:rsidR="00A51270" w:rsidRPr="00A51270" w:rsidRDefault="00A51270">
      <w:pPr>
        <w:rPr>
          <w:rFonts w:ascii="Arial" w:hAnsi="Arial" w:cs="Arial"/>
          <w:b/>
          <w:lang w:val="en-US"/>
        </w:rPr>
      </w:pPr>
      <w:r w:rsidRPr="00A51270">
        <w:rPr>
          <w:rStyle w:val="child"/>
          <w:rFonts w:ascii="Arial" w:hAnsi="Arial" w:cs="Arial"/>
          <w:lang w:val="en-US"/>
        </w:rPr>
        <w:t>Foto: GEPA – The Fair Trade Company / Rafael Solórzano, Mexiko</w:t>
      </w:r>
    </w:p>
    <w:p w14:paraId="33A637D7" w14:textId="0AB914E4" w:rsidR="00A51270" w:rsidRPr="00A51270" w:rsidRDefault="00A51270" w:rsidP="00A51270">
      <w:pPr>
        <w:pBdr>
          <w:bottom w:val="single" w:sz="4" w:space="1" w:color="auto"/>
        </w:pBdr>
        <w:rPr>
          <w:rFonts w:ascii="Arial" w:hAnsi="Arial" w:cs="Arial"/>
          <w:b/>
          <w:lang w:val="en-US"/>
        </w:rPr>
      </w:pPr>
    </w:p>
    <w:p w14:paraId="796323E0" w14:textId="24584DA9" w:rsidR="00A51270" w:rsidRPr="00A51270" w:rsidRDefault="00A51270">
      <w:pPr>
        <w:rPr>
          <w:rFonts w:ascii="Arial" w:hAnsi="Arial" w:cs="Arial"/>
          <w:b/>
          <w:lang w:val="en-US"/>
        </w:rPr>
      </w:pPr>
    </w:p>
    <w:p w14:paraId="7EF6C1E4" w14:textId="1C8DD38D" w:rsidR="00A51270" w:rsidRPr="00C3265A" w:rsidRDefault="00A51270">
      <w:pPr>
        <w:rPr>
          <w:rFonts w:ascii="Arial" w:hAnsi="Arial" w:cs="Arial"/>
          <w:b/>
        </w:rPr>
      </w:pPr>
      <w:r w:rsidRPr="00C3265A">
        <w:rPr>
          <w:rFonts w:ascii="Arial" w:hAnsi="Arial" w:cs="Arial"/>
          <w:b/>
        </w:rPr>
        <w:t>03 Tzeltal Tzotzil Bienenwaben</w:t>
      </w:r>
    </w:p>
    <w:p w14:paraId="07F99900" w14:textId="0D6F4123" w:rsidR="00A51270" w:rsidRPr="00C3265A" w:rsidRDefault="00A51270">
      <w:pPr>
        <w:rPr>
          <w:rFonts w:ascii="Arial" w:hAnsi="Arial" w:cs="Arial"/>
          <w:b/>
        </w:rPr>
      </w:pPr>
    </w:p>
    <w:p w14:paraId="00228EAC" w14:textId="1EAB68CE" w:rsidR="00A51270" w:rsidRPr="00C3265A" w:rsidRDefault="005D4271" w:rsidP="005D4271">
      <w:pPr>
        <w:rPr>
          <w:rFonts w:ascii="Arial" w:hAnsi="Arial" w:cs="Arial"/>
          <w:bCs/>
        </w:rPr>
      </w:pPr>
      <w:r w:rsidRPr="00C3265A">
        <w:rPr>
          <w:rFonts w:ascii="Arial" w:hAnsi="Arial" w:cs="Arial"/>
          <w:bCs/>
        </w:rPr>
        <w:t>Alle GEPA-Honige sind fair, bio und klimaneutral zertifiziert von der Wabe bis ins Glas</w:t>
      </w:r>
      <w:r w:rsidR="00C3265A">
        <w:rPr>
          <w:rFonts w:ascii="Arial" w:hAnsi="Arial" w:cs="Arial"/>
          <w:bCs/>
        </w:rPr>
        <w:t xml:space="preserve"> – so auch die aktuell von ÖKO-TEST ausgezeichnete Sorte „Faires Pfund“. Honig dafür bezieht die GEPA u. a. von der Organisation</w:t>
      </w:r>
      <w:r w:rsidRPr="00C3265A">
        <w:rPr>
          <w:rFonts w:ascii="Arial" w:hAnsi="Arial" w:cs="Arial"/>
          <w:bCs/>
        </w:rPr>
        <w:t xml:space="preserve"> Tzeltal Tzotzil</w:t>
      </w:r>
      <w:r w:rsidR="00C3265A">
        <w:rPr>
          <w:rFonts w:ascii="Arial" w:hAnsi="Arial" w:cs="Arial"/>
          <w:bCs/>
        </w:rPr>
        <w:t xml:space="preserve"> in Mexiko. Zusätzlich zum Fairen Handel unterstützt die GEPA sie bei der</w:t>
      </w:r>
      <w:r w:rsidRPr="00C3265A">
        <w:rPr>
          <w:rFonts w:ascii="Arial" w:hAnsi="Arial" w:cs="Arial"/>
          <w:bCs/>
        </w:rPr>
        <w:t xml:space="preserve"> Aufforstung mit Obst- und Nutzbäumen für noch mehr Klimaschutz.</w:t>
      </w:r>
      <w:r w:rsidR="00C3265A">
        <w:rPr>
          <w:rFonts w:ascii="Arial" w:hAnsi="Arial" w:cs="Arial"/>
          <w:bCs/>
        </w:rPr>
        <w:t xml:space="preserve"> </w:t>
      </w:r>
    </w:p>
    <w:p w14:paraId="0EA11284" w14:textId="54500A26" w:rsidR="005D4271" w:rsidRDefault="005D4271" w:rsidP="005D4271"/>
    <w:p w14:paraId="7E2CFFD2" w14:textId="77777777" w:rsidR="005D4271" w:rsidRPr="00A51270" w:rsidRDefault="005D4271" w:rsidP="005D4271">
      <w:pPr>
        <w:rPr>
          <w:rFonts w:ascii="Arial" w:hAnsi="Arial" w:cs="Arial"/>
          <w:b/>
          <w:lang w:val="en-US"/>
        </w:rPr>
      </w:pPr>
      <w:r w:rsidRPr="00A51270">
        <w:rPr>
          <w:rStyle w:val="child"/>
          <w:rFonts w:ascii="Arial" w:hAnsi="Arial" w:cs="Arial"/>
          <w:lang w:val="en-US"/>
        </w:rPr>
        <w:t>Foto: GEPA – The Fair Trade Company / Rafael Solórzano, Mexiko</w:t>
      </w:r>
    </w:p>
    <w:p w14:paraId="1DA2367D" w14:textId="77777777" w:rsidR="005D4271" w:rsidRPr="005D4271" w:rsidRDefault="005D4271" w:rsidP="005D4271">
      <w:pPr>
        <w:rPr>
          <w:rFonts w:ascii="Arial" w:hAnsi="Arial" w:cs="Arial"/>
          <w:b/>
          <w:lang w:val="en-US"/>
        </w:rPr>
      </w:pPr>
    </w:p>
    <w:sectPr w:rsidR="005D4271" w:rsidRPr="005D4271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4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27C9D"/>
    <w:rsid w:val="00027CAE"/>
    <w:rsid w:val="00037FFC"/>
    <w:rsid w:val="0004160F"/>
    <w:rsid w:val="0005340C"/>
    <w:rsid w:val="00072936"/>
    <w:rsid w:val="000732A7"/>
    <w:rsid w:val="00077B3A"/>
    <w:rsid w:val="00084824"/>
    <w:rsid w:val="00096354"/>
    <w:rsid w:val="000A0BC9"/>
    <w:rsid w:val="000A1348"/>
    <w:rsid w:val="000A1846"/>
    <w:rsid w:val="000A23E1"/>
    <w:rsid w:val="000A3AF1"/>
    <w:rsid w:val="000A55A2"/>
    <w:rsid w:val="000A6EC6"/>
    <w:rsid w:val="000C3DAF"/>
    <w:rsid w:val="000C4539"/>
    <w:rsid w:val="000D7A0E"/>
    <w:rsid w:val="000E228E"/>
    <w:rsid w:val="000E31AB"/>
    <w:rsid w:val="00104ABF"/>
    <w:rsid w:val="00106FC1"/>
    <w:rsid w:val="00112252"/>
    <w:rsid w:val="00120B89"/>
    <w:rsid w:val="00131176"/>
    <w:rsid w:val="00137515"/>
    <w:rsid w:val="0015085C"/>
    <w:rsid w:val="00150FD3"/>
    <w:rsid w:val="00151A90"/>
    <w:rsid w:val="001535C5"/>
    <w:rsid w:val="0015665C"/>
    <w:rsid w:val="0015718C"/>
    <w:rsid w:val="00166CD8"/>
    <w:rsid w:val="00167FC3"/>
    <w:rsid w:val="001730EA"/>
    <w:rsid w:val="00176FDE"/>
    <w:rsid w:val="00184E60"/>
    <w:rsid w:val="0018686E"/>
    <w:rsid w:val="00190486"/>
    <w:rsid w:val="001A1B12"/>
    <w:rsid w:val="001B3F60"/>
    <w:rsid w:val="001B54D7"/>
    <w:rsid w:val="001B5D0A"/>
    <w:rsid w:val="001D5B56"/>
    <w:rsid w:val="001D5EF2"/>
    <w:rsid w:val="001E0770"/>
    <w:rsid w:val="001E0B3C"/>
    <w:rsid w:val="001E1DD6"/>
    <w:rsid w:val="001E2151"/>
    <w:rsid w:val="001E7D0E"/>
    <w:rsid w:val="001F105A"/>
    <w:rsid w:val="001F4FBB"/>
    <w:rsid w:val="00204358"/>
    <w:rsid w:val="002044F1"/>
    <w:rsid w:val="00210267"/>
    <w:rsid w:val="00215ECA"/>
    <w:rsid w:val="00216124"/>
    <w:rsid w:val="002178B4"/>
    <w:rsid w:val="00223153"/>
    <w:rsid w:val="00233973"/>
    <w:rsid w:val="00237933"/>
    <w:rsid w:val="00255E0D"/>
    <w:rsid w:val="00261247"/>
    <w:rsid w:val="00276DBC"/>
    <w:rsid w:val="00277D83"/>
    <w:rsid w:val="00283CBE"/>
    <w:rsid w:val="00284020"/>
    <w:rsid w:val="002865A4"/>
    <w:rsid w:val="0029080B"/>
    <w:rsid w:val="002921A6"/>
    <w:rsid w:val="002A3E81"/>
    <w:rsid w:val="002A4283"/>
    <w:rsid w:val="002D133E"/>
    <w:rsid w:val="002E3116"/>
    <w:rsid w:val="00302447"/>
    <w:rsid w:val="0030562F"/>
    <w:rsid w:val="003104D8"/>
    <w:rsid w:val="0032483C"/>
    <w:rsid w:val="003458ED"/>
    <w:rsid w:val="00346543"/>
    <w:rsid w:val="003470CF"/>
    <w:rsid w:val="00347806"/>
    <w:rsid w:val="00355CEF"/>
    <w:rsid w:val="00366C83"/>
    <w:rsid w:val="00371CCE"/>
    <w:rsid w:val="00372D08"/>
    <w:rsid w:val="0038659E"/>
    <w:rsid w:val="00394966"/>
    <w:rsid w:val="003A340D"/>
    <w:rsid w:val="003E03FF"/>
    <w:rsid w:val="003E25CD"/>
    <w:rsid w:val="003F151A"/>
    <w:rsid w:val="004233FD"/>
    <w:rsid w:val="004244AD"/>
    <w:rsid w:val="00426DF7"/>
    <w:rsid w:val="00435030"/>
    <w:rsid w:val="004477F2"/>
    <w:rsid w:val="00450992"/>
    <w:rsid w:val="00456E69"/>
    <w:rsid w:val="004608CE"/>
    <w:rsid w:val="00497C3E"/>
    <w:rsid w:val="004B35C6"/>
    <w:rsid w:val="004B4067"/>
    <w:rsid w:val="004B5478"/>
    <w:rsid w:val="004B666C"/>
    <w:rsid w:val="004C1582"/>
    <w:rsid w:val="004C3753"/>
    <w:rsid w:val="004E754B"/>
    <w:rsid w:val="0052312B"/>
    <w:rsid w:val="00566A92"/>
    <w:rsid w:val="00574F74"/>
    <w:rsid w:val="00577E5F"/>
    <w:rsid w:val="0058444E"/>
    <w:rsid w:val="00586F61"/>
    <w:rsid w:val="0058751D"/>
    <w:rsid w:val="00590051"/>
    <w:rsid w:val="005936AF"/>
    <w:rsid w:val="005A0078"/>
    <w:rsid w:val="005B24A4"/>
    <w:rsid w:val="005C0570"/>
    <w:rsid w:val="005D4271"/>
    <w:rsid w:val="005E1591"/>
    <w:rsid w:val="00600721"/>
    <w:rsid w:val="006234D4"/>
    <w:rsid w:val="0066111C"/>
    <w:rsid w:val="0066112F"/>
    <w:rsid w:val="0066177E"/>
    <w:rsid w:val="00664E27"/>
    <w:rsid w:val="00671174"/>
    <w:rsid w:val="0067127F"/>
    <w:rsid w:val="006807C8"/>
    <w:rsid w:val="0068552F"/>
    <w:rsid w:val="006A3A1F"/>
    <w:rsid w:val="006B4168"/>
    <w:rsid w:val="006C62F7"/>
    <w:rsid w:val="006D10CB"/>
    <w:rsid w:val="006E0503"/>
    <w:rsid w:val="006E2C53"/>
    <w:rsid w:val="006E3078"/>
    <w:rsid w:val="006E65C2"/>
    <w:rsid w:val="007053BA"/>
    <w:rsid w:val="00723AE4"/>
    <w:rsid w:val="007254AC"/>
    <w:rsid w:val="007349A1"/>
    <w:rsid w:val="00742850"/>
    <w:rsid w:val="007467CC"/>
    <w:rsid w:val="007512C6"/>
    <w:rsid w:val="00763D8B"/>
    <w:rsid w:val="00776D21"/>
    <w:rsid w:val="007A57C1"/>
    <w:rsid w:val="007A6C7D"/>
    <w:rsid w:val="007C1CB5"/>
    <w:rsid w:val="007C1DEB"/>
    <w:rsid w:val="007C56F1"/>
    <w:rsid w:val="007D6184"/>
    <w:rsid w:val="007F221C"/>
    <w:rsid w:val="007F2E7B"/>
    <w:rsid w:val="007F3272"/>
    <w:rsid w:val="007F4854"/>
    <w:rsid w:val="007F70F2"/>
    <w:rsid w:val="0080172B"/>
    <w:rsid w:val="00820B57"/>
    <w:rsid w:val="00825953"/>
    <w:rsid w:val="008302E5"/>
    <w:rsid w:val="0083741B"/>
    <w:rsid w:val="008405A5"/>
    <w:rsid w:val="0084722D"/>
    <w:rsid w:val="008560C8"/>
    <w:rsid w:val="0087537B"/>
    <w:rsid w:val="00895E57"/>
    <w:rsid w:val="008A0973"/>
    <w:rsid w:val="008A3EC2"/>
    <w:rsid w:val="008A66A2"/>
    <w:rsid w:val="008A7E53"/>
    <w:rsid w:val="008B7F17"/>
    <w:rsid w:val="008C4288"/>
    <w:rsid w:val="008C766F"/>
    <w:rsid w:val="008E356A"/>
    <w:rsid w:val="008E638B"/>
    <w:rsid w:val="009005D0"/>
    <w:rsid w:val="00901554"/>
    <w:rsid w:val="00902A3E"/>
    <w:rsid w:val="00921671"/>
    <w:rsid w:val="00935ABE"/>
    <w:rsid w:val="0094656A"/>
    <w:rsid w:val="00957FC2"/>
    <w:rsid w:val="00973BFE"/>
    <w:rsid w:val="00976000"/>
    <w:rsid w:val="009915B6"/>
    <w:rsid w:val="009A632C"/>
    <w:rsid w:val="009A6662"/>
    <w:rsid w:val="009D6D33"/>
    <w:rsid w:val="009D6F58"/>
    <w:rsid w:val="009E3997"/>
    <w:rsid w:val="009F5A19"/>
    <w:rsid w:val="00A0219A"/>
    <w:rsid w:val="00A02F38"/>
    <w:rsid w:val="00A12BBC"/>
    <w:rsid w:val="00A13BFF"/>
    <w:rsid w:val="00A15CAD"/>
    <w:rsid w:val="00A24025"/>
    <w:rsid w:val="00A44C01"/>
    <w:rsid w:val="00A51270"/>
    <w:rsid w:val="00A545E7"/>
    <w:rsid w:val="00A54907"/>
    <w:rsid w:val="00A54D06"/>
    <w:rsid w:val="00A550E7"/>
    <w:rsid w:val="00A720BC"/>
    <w:rsid w:val="00A81B0C"/>
    <w:rsid w:val="00A95A8C"/>
    <w:rsid w:val="00AA4E78"/>
    <w:rsid w:val="00AA6340"/>
    <w:rsid w:val="00AC40A9"/>
    <w:rsid w:val="00AC7280"/>
    <w:rsid w:val="00AD0F02"/>
    <w:rsid w:val="00AD5F2F"/>
    <w:rsid w:val="00AD77E1"/>
    <w:rsid w:val="00AE6DAA"/>
    <w:rsid w:val="00B05965"/>
    <w:rsid w:val="00B136C6"/>
    <w:rsid w:val="00B15389"/>
    <w:rsid w:val="00B31719"/>
    <w:rsid w:val="00B41915"/>
    <w:rsid w:val="00B614A2"/>
    <w:rsid w:val="00B74EBB"/>
    <w:rsid w:val="00B8673D"/>
    <w:rsid w:val="00B93CCB"/>
    <w:rsid w:val="00B94A82"/>
    <w:rsid w:val="00B95343"/>
    <w:rsid w:val="00B97E61"/>
    <w:rsid w:val="00BA5D13"/>
    <w:rsid w:val="00BA76F6"/>
    <w:rsid w:val="00BB132E"/>
    <w:rsid w:val="00BB30CD"/>
    <w:rsid w:val="00BC196D"/>
    <w:rsid w:val="00BD459E"/>
    <w:rsid w:val="00BE2C12"/>
    <w:rsid w:val="00BF5D91"/>
    <w:rsid w:val="00C23FFF"/>
    <w:rsid w:val="00C3265A"/>
    <w:rsid w:val="00C44561"/>
    <w:rsid w:val="00C517FC"/>
    <w:rsid w:val="00C67DEE"/>
    <w:rsid w:val="00C75698"/>
    <w:rsid w:val="00C76C52"/>
    <w:rsid w:val="00C81C62"/>
    <w:rsid w:val="00CB0B93"/>
    <w:rsid w:val="00CB3B1F"/>
    <w:rsid w:val="00CB508D"/>
    <w:rsid w:val="00CE2D03"/>
    <w:rsid w:val="00D01D8E"/>
    <w:rsid w:val="00D07692"/>
    <w:rsid w:val="00D13901"/>
    <w:rsid w:val="00D16606"/>
    <w:rsid w:val="00D32630"/>
    <w:rsid w:val="00D43B0D"/>
    <w:rsid w:val="00D50773"/>
    <w:rsid w:val="00D51194"/>
    <w:rsid w:val="00D54872"/>
    <w:rsid w:val="00D60C16"/>
    <w:rsid w:val="00D62177"/>
    <w:rsid w:val="00D83ED4"/>
    <w:rsid w:val="00D90AA9"/>
    <w:rsid w:val="00D95D93"/>
    <w:rsid w:val="00DA0409"/>
    <w:rsid w:val="00DA3040"/>
    <w:rsid w:val="00DB3935"/>
    <w:rsid w:val="00DB5C04"/>
    <w:rsid w:val="00DE4650"/>
    <w:rsid w:val="00E10718"/>
    <w:rsid w:val="00E11779"/>
    <w:rsid w:val="00E35EF3"/>
    <w:rsid w:val="00E37E97"/>
    <w:rsid w:val="00E50209"/>
    <w:rsid w:val="00E50BAB"/>
    <w:rsid w:val="00E53925"/>
    <w:rsid w:val="00E619D9"/>
    <w:rsid w:val="00E67C3D"/>
    <w:rsid w:val="00E80B07"/>
    <w:rsid w:val="00E828B2"/>
    <w:rsid w:val="00E869AC"/>
    <w:rsid w:val="00E9562B"/>
    <w:rsid w:val="00EB0815"/>
    <w:rsid w:val="00EB43C0"/>
    <w:rsid w:val="00EB70D2"/>
    <w:rsid w:val="00EC15F3"/>
    <w:rsid w:val="00ED3428"/>
    <w:rsid w:val="00ED5688"/>
    <w:rsid w:val="00EE49FC"/>
    <w:rsid w:val="00F1502A"/>
    <w:rsid w:val="00F16CE7"/>
    <w:rsid w:val="00F22254"/>
    <w:rsid w:val="00F27ED8"/>
    <w:rsid w:val="00F31662"/>
    <w:rsid w:val="00F36DED"/>
    <w:rsid w:val="00F4519E"/>
    <w:rsid w:val="00F65ED3"/>
    <w:rsid w:val="00F72EF3"/>
    <w:rsid w:val="00F74CBD"/>
    <w:rsid w:val="00F75E8E"/>
    <w:rsid w:val="00F83E49"/>
    <w:rsid w:val="00F90C25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017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1A90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A1B12"/>
    <w:rPr>
      <w:color w:val="954F72" w:themeColor="followedHyperlink"/>
      <w:u w:val="single"/>
    </w:rPr>
  </w:style>
  <w:style w:type="paragraph" w:styleId="berarbeitung">
    <w:name w:val="Revision"/>
    <w:hidden/>
    <w:uiPriority w:val="71"/>
    <w:semiHidden/>
    <w:rsid w:val="009D6F58"/>
    <w:rPr>
      <w:sz w:val="24"/>
      <w:szCs w:val="24"/>
    </w:rPr>
  </w:style>
  <w:style w:type="paragraph" w:styleId="KeinLeerraum">
    <w:name w:val="No Spacing"/>
    <w:uiPriority w:val="1"/>
    <w:qFormat/>
    <w:rsid w:val="00B31719"/>
  </w:style>
  <w:style w:type="character" w:customStyle="1" w:styleId="child">
    <w:name w:val="child"/>
    <w:basedOn w:val="Absatz-Standardschriftart"/>
    <w:rsid w:val="00A5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1096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Bien, Anne</cp:lastModifiedBy>
  <cp:revision>26</cp:revision>
  <dcterms:created xsi:type="dcterms:W3CDTF">2022-09-09T08:55:00Z</dcterms:created>
  <dcterms:modified xsi:type="dcterms:W3CDTF">2022-10-20T09:53:00Z</dcterms:modified>
</cp:coreProperties>
</file>