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6EECE" w14:textId="0E7B2188" w:rsidR="009A46AD" w:rsidRPr="00742850" w:rsidRDefault="00240DA2" w:rsidP="009A46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 w:rsidR="009A46AD" w:rsidRPr="00742850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F9057A">
        <w:rPr>
          <w:rFonts w:ascii="Arial" w:hAnsi="Arial" w:cs="Arial"/>
          <w:b/>
          <w:sz w:val="28"/>
          <w:szCs w:val="28"/>
        </w:rPr>
        <w:t>17</w:t>
      </w:r>
      <w:r w:rsidR="009A46AD" w:rsidRPr="00742850">
        <w:rPr>
          <w:rFonts w:ascii="Arial" w:hAnsi="Arial" w:cs="Arial"/>
          <w:b/>
          <w:sz w:val="28"/>
          <w:szCs w:val="28"/>
        </w:rPr>
        <w:t>.</w:t>
      </w:r>
      <w:r w:rsidR="009A46AD">
        <w:rPr>
          <w:rFonts w:ascii="Arial" w:hAnsi="Arial" w:cs="Arial"/>
          <w:b/>
          <w:sz w:val="28"/>
          <w:szCs w:val="28"/>
        </w:rPr>
        <w:t>0</w:t>
      </w:r>
      <w:r w:rsidR="005B54B8">
        <w:rPr>
          <w:rFonts w:ascii="Arial" w:hAnsi="Arial" w:cs="Arial"/>
          <w:b/>
          <w:sz w:val="28"/>
          <w:szCs w:val="28"/>
        </w:rPr>
        <w:t>3</w:t>
      </w:r>
      <w:r w:rsidR="009A46AD" w:rsidRPr="00742850">
        <w:rPr>
          <w:rFonts w:ascii="Arial" w:hAnsi="Arial" w:cs="Arial"/>
          <w:b/>
          <w:sz w:val="28"/>
          <w:szCs w:val="28"/>
        </w:rPr>
        <w:t>.202</w:t>
      </w:r>
      <w:r w:rsidR="009A46AD">
        <w:rPr>
          <w:rFonts w:ascii="Arial" w:hAnsi="Arial" w:cs="Arial"/>
          <w:b/>
          <w:sz w:val="28"/>
          <w:szCs w:val="28"/>
        </w:rPr>
        <w:t>5</w:t>
      </w:r>
    </w:p>
    <w:p w14:paraId="5AF42349" w14:textId="77777777" w:rsidR="009A46AD" w:rsidRPr="00742850" w:rsidRDefault="009A46AD" w:rsidP="009A46AD">
      <w:pPr>
        <w:rPr>
          <w:rFonts w:ascii="Arial" w:hAnsi="Arial" w:cs="Arial"/>
          <w:b/>
          <w:sz w:val="28"/>
          <w:szCs w:val="28"/>
        </w:rPr>
      </w:pPr>
    </w:p>
    <w:p w14:paraId="62FA882D" w14:textId="604AD483" w:rsidR="009A46AD" w:rsidRPr="00F90F85" w:rsidRDefault="00FA67D4" w:rsidP="009A46AD">
      <w:pPr>
        <w:jc w:val="both"/>
        <w:rPr>
          <w:rFonts w:ascii="Arial" w:hAnsi="Arial" w:cs="Arial"/>
          <w:b/>
          <w:sz w:val="22"/>
          <w:szCs w:val="22"/>
        </w:rPr>
      </w:pPr>
      <w:r w:rsidRPr="00DF2EE6">
        <w:rPr>
          <w:rFonts w:ascii="Arial" w:hAnsi="Arial" w:cs="Arial"/>
          <w:b/>
          <w:sz w:val="22"/>
          <w:szCs w:val="22"/>
        </w:rPr>
        <w:t>01</w:t>
      </w:r>
      <w:r w:rsidR="00F90F85" w:rsidRPr="00DF2EE6">
        <w:rPr>
          <w:rFonts w:ascii="Arial" w:hAnsi="Arial" w:cs="Arial"/>
          <w:b/>
          <w:sz w:val="22"/>
          <w:szCs w:val="22"/>
        </w:rPr>
        <w:t>a</w:t>
      </w:r>
      <w:r w:rsidR="00267882">
        <w:rPr>
          <w:rFonts w:ascii="Arial" w:hAnsi="Arial" w:cs="Arial"/>
          <w:b/>
          <w:sz w:val="22"/>
          <w:szCs w:val="22"/>
        </w:rPr>
        <w:t xml:space="preserve"> und b</w:t>
      </w:r>
      <w:r w:rsidR="00AC23CA">
        <w:rPr>
          <w:rFonts w:ascii="Arial" w:hAnsi="Arial" w:cs="Arial"/>
          <w:b/>
          <w:sz w:val="22"/>
          <w:szCs w:val="22"/>
        </w:rPr>
        <w:t xml:space="preserve"> „</w:t>
      </w:r>
      <w:r w:rsidR="00267882">
        <w:rPr>
          <w:rFonts w:ascii="Arial" w:hAnsi="Arial" w:cs="Arial"/>
          <w:b/>
          <w:sz w:val="22"/>
          <w:szCs w:val="22"/>
        </w:rPr>
        <w:t>Bio Vending Kakao</w:t>
      </w:r>
      <w:r w:rsidR="00AC23CA">
        <w:rPr>
          <w:rFonts w:ascii="Arial" w:hAnsi="Arial" w:cs="Arial"/>
          <w:b/>
          <w:sz w:val="22"/>
          <w:szCs w:val="22"/>
        </w:rPr>
        <w:t>“</w:t>
      </w:r>
      <w:r w:rsidR="00F90F85" w:rsidRPr="00F90F85">
        <w:rPr>
          <w:rFonts w:ascii="Arial" w:hAnsi="Arial" w:cs="Arial"/>
          <w:b/>
          <w:sz w:val="22"/>
          <w:szCs w:val="22"/>
        </w:rPr>
        <w:t xml:space="preserve"> </w:t>
      </w:r>
      <w:r w:rsidR="00AC23CA">
        <w:rPr>
          <w:rFonts w:ascii="Arial" w:hAnsi="Arial" w:cs="Arial"/>
          <w:b/>
          <w:sz w:val="22"/>
          <w:szCs w:val="22"/>
        </w:rPr>
        <w:t>der GEPA</w:t>
      </w:r>
    </w:p>
    <w:p w14:paraId="40470C53" w14:textId="77777777" w:rsidR="009A46AD" w:rsidRPr="00F90F85" w:rsidRDefault="009A46AD" w:rsidP="009A46AD">
      <w:pPr>
        <w:rPr>
          <w:rFonts w:ascii="Arial" w:hAnsi="Arial" w:cs="Arial"/>
          <w:sz w:val="22"/>
          <w:szCs w:val="22"/>
        </w:rPr>
      </w:pPr>
    </w:p>
    <w:p w14:paraId="5AC5372E" w14:textId="4073ABBF" w:rsidR="00F90F85" w:rsidRDefault="00267882" w:rsidP="009A46AD">
      <w:pPr>
        <w:rPr>
          <w:rFonts w:ascii="Arial" w:hAnsi="Arial" w:cs="Arial"/>
          <w:sz w:val="22"/>
          <w:szCs w:val="22"/>
        </w:rPr>
      </w:pPr>
      <w:r w:rsidRPr="00267882">
        <w:rPr>
          <w:rFonts w:ascii="Arial" w:hAnsi="Arial" w:cs="Arial"/>
          <w:sz w:val="22"/>
          <w:szCs w:val="22"/>
        </w:rPr>
        <w:t xml:space="preserve">Ausgezeichnet mit </w:t>
      </w:r>
      <w:r w:rsidR="00A75B4C">
        <w:rPr>
          <w:rFonts w:ascii="Arial" w:hAnsi="Arial" w:cs="Arial"/>
          <w:sz w:val="22"/>
          <w:szCs w:val="22"/>
        </w:rPr>
        <w:t>„</w:t>
      </w:r>
      <w:r w:rsidRPr="00267882">
        <w:rPr>
          <w:rFonts w:ascii="Arial" w:hAnsi="Arial" w:cs="Arial"/>
          <w:sz w:val="22"/>
          <w:szCs w:val="22"/>
        </w:rPr>
        <w:t>Best of Market</w:t>
      </w:r>
      <w:r w:rsidR="00A75B4C">
        <w:rPr>
          <w:rFonts w:ascii="Arial" w:hAnsi="Arial" w:cs="Arial"/>
          <w:sz w:val="22"/>
          <w:szCs w:val="22"/>
        </w:rPr>
        <w:t>”-</w:t>
      </w:r>
      <w:r w:rsidRPr="00267882">
        <w:rPr>
          <w:rFonts w:ascii="Arial" w:hAnsi="Arial" w:cs="Arial"/>
          <w:sz w:val="22"/>
          <w:szCs w:val="22"/>
        </w:rPr>
        <w:t>Award: Der Bio Vending Kakao ist beliebt wegen seines Geschmacks mit hohem Kakao-Anteil. Er eignet sich für Kaffeeautomaten und bietet eine gute Ergänzung zum bio-fairen Kaffee. Hier hat sich der Umsatz trotz Pandemie innerhalb von drei Jahren verdreifacht.</w:t>
      </w:r>
    </w:p>
    <w:p w14:paraId="16790EFD" w14:textId="77777777" w:rsidR="00267882" w:rsidRPr="00F90F85" w:rsidRDefault="00267882" w:rsidP="009A46AD">
      <w:pPr>
        <w:rPr>
          <w:rFonts w:ascii="Arial" w:hAnsi="Arial" w:cs="Arial"/>
          <w:sz w:val="22"/>
          <w:szCs w:val="22"/>
        </w:rPr>
      </w:pPr>
    </w:p>
    <w:p w14:paraId="0D907D64" w14:textId="33A84E00" w:rsidR="009A46AD" w:rsidRPr="00FB1493" w:rsidRDefault="009A46AD" w:rsidP="009A46AD">
      <w:pPr>
        <w:rPr>
          <w:rFonts w:ascii="Arial" w:hAnsi="Arial" w:cs="Arial"/>
          <w:b/>
          <w:sz w:val="22"/>
          <w:szCs w:val="22"/>
          <w:lang w:val="en-US"/>
        </w:rPr>
      </w:pPr>
      <w:r w:rsidRPr="00FB1493">
        <w:rPr>
          <w:rFonts w:ascii="Arial" w:hAnsi="Arial" w:cs="Arial"/>
          <w:sz w:val="22"/>
          <w:szCs w:val="22"/>
          <w:lang w:val="en-US"/>
        </w:rPr>
        <w:t>Foto: GEPA – The Fair Trade Company</w:t>
      </w:r>
      <w:r w:rsidR="00E1749B" w:rsidRPr="00FB1493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7B271B29" w14:textId="77777777" w:rsidR="009A46AD" w:rsidRPr="00EE2D48" w:rsidRDefault="009A46AD" w:rsidP="009A46AD">
      <w:pPr>
        <w:rPr>
          <w:rFonts w:ascii="Arial" w:hAnsi="Arial" w:cs="Arial"/>
          <w:sz w:val="22"/>
          <w:szCs w:val="22"/>
        </w:rPr>
      </w:pPr>
      <w:r w:rsidRPr="00EE2D48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2649F470" w14:textId="77777777" w:rsidR="009A46AD" w:rsidRPr="00EE2D48" w:rsidRDefault="009A46AD" w:rsidP="009A46AD">
      <w:pPr>
        <w:rPr>
          <w:rFonts w:ascii="Arial" w:hAnsi="Arial" w:cs="Arial"/>
          <w:b/>
          <w:sz w:val="22"/>
          <w:szCs w:val="22"/>
        </w:rPr>
      </w:pPr>
    </w:p>
    <w:p w14:paraId="15A03C0E" w14:textId="639C4683" w:rsidR="00267882" w:rsidRPr="009D5859" w:rsidRDefault="00267882" w:rsidP="009A46AD">
      <w:pPr>
        <w:rPr>
          <w:rFonts w:ascii="Arial" w:hAnsi="Arial" w:cs="Arial"/>
          <w:b/>
          <w:sz w:val="22"/>
          <w:szCs w:val="22"/>
        </w:rPr>
      </w:pPr>
      <w:r w:rsidRPr="009D5859">
        <w:rPr>
          <w:rFonts w:ascii="Arial" w:hAnsi="Arial" w:cs="Arial"/>
          <w:b/>
          <w:sz w:val="22"/>
          <w:szCs w:val="22"/>
        </w:rPr>
        <w:t>02</w:t>
      </w:r>
      <w:r w:rsidR="00911A90" w:rsidRPr="009D5859">
        <w:rPr>
          <w:rFonts w:ascii="Arial" w:hAnsi="Arial" w:cs="Arial"/>
          <w:b/>
          <w:sz w:val="22"/>
          <w:szCs w:val="22"/>
        </w:rPr>
        <w:t xml:space="preserve">a und b Preisverleihung „Best </w:t>
      </w:r>
      <w:r w:rsidR="00A75B4C">
        <w:rPr>
          <w:rFonts w:ascii="Arial" w:hAnsi="Arial" w:cs="Arial"/>
          <w:b/>
          <w:sz w:val="22"/>
          <w:szCs w:val="22"/>
        </w:rPr>
        <w:t>o</w:t>
      </w:r>
      <w:r w:rsidR="00911A90" w:rsidRPr="009D5859">
        <w:rPr>
          <w:rFonts w:ascii="Arial" w:hAnsi="Arial" w:cs="Arial"/>
          <w:b/>
          <w:sz w:val="22"/>
          <w:szCs w:val="22"/>
        </w:rPr>
        <w:t>f Market“ auf der Internorga</w:t>
      </w:r>
    </w:p>
    <w:p w14:paraId="220F5F89" w14:textId="77777777" w:rsidR="00911A90" w:rsidRPr="009D5859" w:rsidRDefault="00911A90" w:rsidP="009A46AD">
      <w:pPr>
        <w:rPr>
          <w:rFonts w:ascii="Arial" w:hAnsi="Arial" w:cs="Arial"/>
          <w:b/>
          <w:sz w:val="22"/>
          <w:szCs w:val="22"/>
        </w:rPr>
      </w:pPr>
    </w:p>
    <w:p w14:paraId="01EA420B" w14:textId="729B4DCF" w:rsidR="00911A90" w:rsidRDefault="00164382" w:rsidP="009A46AD">
      <w:pPr>
        <w:rPr>
          <w:rFonts w:ascii="Arial" w:hAnsi="Arial" w:cs="Arial"/>
          <w:bCs/>
          <w:sz w:val="22"/>
          <w:szCs w:val="22"/>
        </w:rPr>
      </w:pPr>
      <w:bookmarkStart w:id="0" w:name="_Hlk193117058"/>
      <w:r w:rsidRPr="00164382">
        <w:rPr>
          <w:rFonts w:ascii="Arial" w:hAnsi="Arial" w:cs="Arial"/>
          <w:bCs/>
          <w:sz w:val="22"/>
          <w:szCs w:val="22"/>
        </w:rPr>
        <w:t xml:space="preserve">Freuen sich über die Verleihung des „Best </w:t>
      </w:r>
      <w:r w:rsidR="00A75B4C">
        <w:rPr>
          <w:rFonts w:ascii="Arial" w:hAnsi="Arial" w:cs="Arial"/>
          <w:bCs/>
          <w:sz w:val="22"/>
          <w:szCs w:val="22"/>
        </w:rPr>
        <w:t>o</w:t>
      </w:r>
      <w:r w:rsidRPr="00164382">
        <w:rPr>
          <w:rFonts w:ascii="Arial" w:hAnsi="Arial" w:cs="Arial"/>
          <w:bCs/>
          <w:sz w:val="22"/>
          <w:szCs w:val="22"/>
        </w:rPr>
        <w:t>f Market“-Awards für den „Bio Vending Kakao“ in der Sparte „Nachhaltigkeit Food“: Peter Schaumberger</w:t>
      </w:r>
      <w:r w:rsidR="009D4D3F">
        <w:rPr>
          <w:rFonts w:ascii="Arial" w:hAnsi="Arial" w:cs="Arial"/>
          <w:bCs/>
          <w:sz w:val="22"/>
          <w:szCs w:val="22"/>
        </w:rPr>
        <w:t xml:space="preserve"> (Mitte)</w:t>
      </w:r>
      <w:r w:rsidRPr="00164382">
        <w:rPr>
          <w:rFonts w:ascii="Arial" w:hAnsi="Arial" w:cs="Arial"/>
          <w:bCs/>
          <w:sz w:val="22"/>
          <w:szCs w:val="22"/>
        </w:rPr>
        <w:t>, GEPA-Geschäftsführer Marke und Vertrieb</w:t>
      </w:r>
      <w:r w:rsidR="009C75E6">
        <w:rPr>
          <w:rFonts w:ascii="Arial" w:hAnsi="Arial" w:cs="Arial"/>
          <w:bCs/>
          <w:sz w:val="22"/>
          <w:szCs w:val="22"/>
        </w:rPr>
        <w:t>,</w:t>
      </w:r>
      <w:r w:rsidR="009D4D3F">
        <w:rPr>
          <w:rFonts w:ascii="Arial" w:hAnsi="Arial" w:cs="Arial"/>
          <w:bCs/>
          <w:sz w:val="22"/>
          <w:szCs w:val="22"/>
        </w:rPr>
        <w:t xml:space="preserve"> </w:t>
      </w:r>
      <w:r w:rsidRPr="00164382">
        <w:rPr>
          <w:rFonts w:ascii="Arial" w:hAnsi="Arial" w:cs="Arial"/>
          <w:bCs/>
          <w:sz w:val="22"/>
          <w:szCs w:val="22"/>
        </w:rPr>
        <w:t>sowie Petra Münchmeyer</w:t>
      </w:r>
      <w:r w:rsidR="009C75E6">
        <w:rPr>
          <w:rFonts w:ascii="Arial" w:hAnsi="Arial" w:cs="Arial"/>
          <w:bCs/>
          <w:sz w:val="22"/>
          <w:szCs w:val="22"/>
        </w:rPr>
        <w:t xml:space="preserve">, </w:t>
      </w:r>
      <w:r w:rsidRPr="00164382">
        <w:rPr>
          <w:rFonts w:ascii="Arial" w:hAnsi="Arial" w:cs="Arial"/>
          <w:bCs/>
          <w:sz w:val="22"/>
          <w:szCs w:val="22"/>
        </w:rPr>
        <w:t>Leiterin des GEPA-Vertriebs Außer-Haus-Service. Urkunde und Statuette überreichte Michael Teodorescu, Chefredakteur diverser Außer-Haus-Fachzeitschriften der B&amp;L-Mediengesellschaft wie „first class“ und „24 Stunden Gastlichkeit“. Diese beiden vergeben die Auszeichnung zusammen mit „GVManager“.</w:t>
      </w:r>
    </w:p>
    <w:bookmarkEnd w:id="0"/>
    <w:p w14:paraId="0AE85FB1" w14:textId="77777777" w:rsidR="00164382" w:rsidRPr="009D5859" w:rsidRDefault="00164382" w:rsidP="009A46AD">
      <w:pPr>
        <w:rPr>
          <w:rFonts w:ascii="Arial" w:hAnsi="Arial" w:cs="Arial"/>
          <w:b/>
          <w:sz w:val="22"/>
          <w:szCs w:val="22"/>
        </w:rPr>
      </w:pPr>
    </w:p>
    <w:p w14:paraId="0949B2AD" w14:textId="510B2341" w:rsidR="00267882" w:rsidRPr="00240DA2" w:rsidRDefault="00267882" w:rsidP="009A46AD">
      <w:pPr>
        <w:rPr>
          <w:rFonts w:ascii="Arial" w:hAnsi="Arial" w:cs="Arial"/>
          <w:sz w:val="22"/>
          <w:szCs w:val="22"/>
        </w:rPr>
      </w:pPr>
      <w:r w:rsidRPr="00240DA2">
        <w:rPr>
          <w:rFonts w:ascii="Arial" w:hAnsi="Arial" w:cs="Arial"/>
          <w:sz w:val="22"/>
          <w:szCs w:val="22"/>
        </w:rPr>
        <w:t>Foto: GEPA – The Fair Trade Company/A. Welsing</w:t>
      </w:r>
    </w:p>
    <w:p w14:paraId="48157E7D" w14:textId="77777777" w:rsidR="00267882" w:rsidRPr="00240DA2" w:rsidRDefault="00267882" w:rsidP="009A46AD">
      <w:pPr>
        <w:rPr>
          <w:rFonts w:ascii="Arial" w:hAnsi="Arial" w:cs="Arial"/>
          <w:b/>
          <w:sz w:val="22"/>
          <w:szCs w:val="22"/>
        </w:rPr>
      </w:pPr>
    </w:p>
    <w:p w14:paraId="1E9657CB" w14:textId="50B233EC" w:rsidR="00267882" w:rsidRPr="00FB1493" w:rsidRDefault="00267882" w:rsidP="009A46AD">
      <w:pPr>
        <w:rPr>
          <w:rFonts w:ascii="Arial" w:hAnsi="Arial" w:cs="Arial"/>
          <w:b/>
          <w:sz w:val="22"/>
          <w:szCs w:val="22"/>
        </w:rPr>
      </w:pPr>
      <w:r w:rsidRPr="00D651EB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6F0CC8E0" w14:textId="77777777" w:rsidR="00C32FE2" w:rsidRPr="00FB1493" w:rsidRDefault="00C32FE2" w:rsidP="00E1749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220FCFB" w14:textId="143FD00C" w:rsidR="00E1749B" w:rsidRPr="00FB1493" w:rsidRDefault="00521EE5" w:rsidP="00E1749B">
      <w:pPr>
        <w:jc w:val="both"/>
        <w:rPr>
          <w:rFonts w:ascii="Arial" w:hAnsi="Arial" w:cs="Arial"/>
          <w:b/>
          <w:sz w:val="22"/>
          <w:szCs w:val="22"/>
        </w:rPr>
      </w:pPr>
      <w:r w:rsidRPr="00FB1493">
        <w:rPr>
          <w:rFonts w:ascii="Arial" w:hAnsi="Arial" w:cs="Arial"/>
          <w:b/>
          <w:bCs/>
          <w:sz w:val="22"/>
          <w:szCs w:val="22"/>
        </w:rPr>
        <w:t>0</w:t>
      </w:r>
      <w:r w:rsidR="00267882" w:rsidRPr="00FB1493">
        <w:rPr>
          <w:rFonts w:ascii="Arial" w:hAnsi="Arial" w:cs="Arial"/>
          <w:b/>
          <w:bCs/>
          <w:sz w:val="22"/>
          <w:szCs w:val="22"/>
        </w:rPr>
        <w:t>3</w:t>
      </w:r>
      <w:r w:rsidR="00FA67D4" w:rsidRPr="00FB1493">
        <w:rPr>
          <w:rFonts w:ascii="Arial" w:hAnsi="Arial" w:cs="Arial"/>
          <w:b/>
          <w:bCs/>
          <w:sz w:val="22"/>
          <w:szCs w:val="22"/>
        </w:rPr>
        <w:t xml:space="preserve"> </w:t>
      </w:r>
      <w:r w:rsidR="00267882" w:rsidRPr="00FB1493">
        <w:rPr>
          <w:rFonts w:ascii="Arial" w:hAnsi="Arial" w:cs="Arial"/>
          <w:b/>
          <w:bCs/>
          <w:sz w:val="22"/>
          <w:szCs w:val="22"/>
        </w:rPr>
        <w:t xml:space="preserve">Kakaobäuerin </w:t>
      </w:r>
      <w:r w:rsidR="00E61D6E" w:rsidRPr="00FB1493">
        <w:rPr>
          <w:rFonts w:ascii="Arial" w:hAnsi="Arial" w:cs="Arial"/>
          <w:b/>
          <w:sz w:val="22"/>
          <w:szCs w:val="22"/>
        </w:rPr>
        <w:t>Marisol</w:t>
      </w:r>
      <w:r w:rsidR="00267882" w:rsidRPr="00FB1493">
        <w:rPr>
          <w:rFonts w:ascii="Arial" w:hAnsi="Arial" w:cs="Arial"/>
          <w:b/>
          <w:sz w:val="22"/>
          <w:szCs w:val="22"/>
        </w:rPr>
        <w:t xml:space="preserve"> </w:t>
      </w:r>
      <w:r w:rsidR="00E61D6E" w:rsidRPr="00FB1493">
        <w:rPr>
          <w:rFonts w:ascii="Arial" w:hAnsi="Arial" w:cs="Arial"/>
          <w:b/>
          <w:sz w:val="22"/>
          <w:szCs w:val="22"/>
        </w:rPr>
        <w:t>Villar</w:t>
      </w:r>
      <w:r w:rsidR="00267882" w:rsidRPr="00FB1493">
        <w:rPr>
          <w:rFonts w:ascii="Arial" w:hAnsi="Arial" w:cs="Arial"/>
          <w:b/>
          <w:sz w:val="22"/>
          <w:szCs w:val="22"/>
        </w:rPr>
        <w:t xml:space="preserve"> </w:t>
      </w:r>
      <w:r w:rsidR="00E61D6E" w:rsidRPr="00FB1493">
        <w:rPr>
          <w:rFonts w:ascii="Arial" w:hAnsi="Arial" w:cs="Arial"/>
          <w:b/>
          <w:sz w:val="22"/>
          <w:szCs w:val="22"/>
        </w:rPr>
        <w:t>Batista</w:t>
      </w:r>
      <w:r w:rsidR="00267882" w:rsidRPr="00FB1493">
        <w:rPr>
          <w:rFonts w:ascii="Arial" w:hAnsi="Arial" w:cs="Arial"/>
          <w:b/>
          <w:sz w:val="22"/>
          <w:szCs w:val="22"/>
        </w:rPr>
        <w:t>, COOPROAGRO</w:t>
      </w:r>
    </w:p>
    <w:p w14:paraId="6695FB3A" w14:textId="77777777" w:rsidR="00E1749B" w:rsidRPr="00FB1493" w:rsidRDefault="00E1749B" w:rsidP="00E1749B">
      <w:pPr>
        <w:rPr>
          <w:rFonts w:ascii="Arial" w:hAnsi="Arial" w:cs="Arial"/>
          <w:sz w:val="22"/>
          <w:szCs w:val="22"/>
        </w:rPr>
      </w:pPr>
    </w:p>
    <w:p w14:paraId="06CD6633" w14:textId="7D6985FD" w:rsidR="00E61D6E" w:rsidRDefault="00267882" w:rsidP="00E1749B">
      <w:pPr>
        <w:rPr>
          <w:rFonts w:ascii="Arial" w:hAnsi="Arial" w:cs="Arial"/>
          <w:sz w:val="22"/>
          <w:szCs w:val="22"/>
        </w:rPr>
      </w:pPr>
      <w:r w:rsidRPr="00267882">
        <w:rPr>
          <w:rFonts w:ascii="Arial" w:hAnsi="Arial" w:cs="Arial"/>
          <w:sz w:val="22"/>
          <w:szCs w:val="22"/>
        </w:rPr>
        <w:t xml:space="preserve">Die Kakaobohnen für den Bio Vending Kakao </w:t>
      </w:r>
      <w:r>
        <w:rPr>
          <w:rFonts w:ascii="Arial" w:hAnsi="Arial" w:cs="Arial"/>
          <w:sz w:val="22"/>
          <w:szCs w:val="22"/>
        </w:rPr>
        <w:t>bezieht die GEPA</w:t>
      </w:r>
      <w:r w:rsidRPr="00267882">
        <w:rPr>
          <w:rFonts w:ascii="Arial" w:hAnsi="Arial" w:cs="Arial"/>
          <w:sz w:val="22"/>
          <w:szCs w:val="22"/>
        </w:rPr>
        <w:t xml:space="preserve"> von der langjährigen Partnerkooperative COOPROAGRO (Dominikanische Republik). Marisol Villar, ist Kakaobäuerin und Mitglied bei COOPROAGRO. Wie sie der Klimakrise trotzt, beschreibt sie ganz konkret: „Wir betreiben hier dynamische Agroforstwirtschaft, weil wir hier Kakao neben Bananen, Orangen und Mais in verschiedenen Zyklen anbauen. Wir haben hier Erbsen- und Maniok-Anbau, was dem Boden zugutekommt. Wenn man die Pflanzung beschneidet, profitiert der Boden auch.“</w:t>
      </w:r>
    </w:p>
    <w:p w14:paraId="6689C2EA" w14:textId="77777777" w:rsidR="00267882" w:rsidRDefault="00267882" w:rsidP="00E1749B">
      <w:pPr>
        <w:rPr>
          <w:rFonts w:ascii="Arial" w:hAnsi="Arial" w:cs="Arial"/>
          <w:sz w:val="22"/>
          <w:szCs w:val="22"/>
        </w:rPr>
      </w:pPr>
    </w:p>
    <w:p w14:paraId="7E6CB238" w14:textId="74F65CEB" w:rsidR="00E1749B" w:rsidRPr="00FB1493" w:rsidRDefault="00E1749B" w:rsidP="00E1749B">
      <w:pPr>
        <w:rPr>
          <w:rFonts w:ascii="Arial" w:hAnsi="Arial" w:cs="Arial"/>
          <w:sz w:val="22"/>
          <w:szCs w:val="22"/>
        </w:rPr>
      </w:pPr>
      <w:r w:rsidRPr="00FB1493">
        <w:rPr>
          <w:rFonts w:ascii="Arial" w:hAnsi="Arial" w:cs="Arial"/>
          <w:sz w:val="22"/>
          <w:szCs w:val="22"/>
        </w:rPr>
        <w:t>Foto: GEPA – The Fair Trade Company</w:t>
      </w:r>
    </w:p>
    <w:p w14:paraId="20CA3ED2" w14:textId="2AFDFB5E" w:rsidR="00612057" w:rsidRPr="009A46AD" w:rsidRDefault="00612057" w:rsidP="00E1749B">
      <w:pPr>
        <w:rPr>
          <w:rFonts w:ascii="Arial" w:hAnsi="Arial" w:cs="Arial"/>
          <w:sz w:val="22"/>
          <w:szCs w:val="22"/>
        </w:rPr>
      </w:pPr>
      <w:r w:rsidRPr="009A46AD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09D8D07D" w14:textId="77777777" w:rsidR="00612057" w:rsidRPr="009A46AD" w:rsidRDefault="00612057" w:rsidP="00612057">
      <w:pPr>
        <w:rPr>
          <w:rFonts w:ascii="Arial" w:hAnsi="Arial" w:cs="Arial"/>
          <w:b/>
          <w:sz w:val="22"/>
          <w:szCs w:val="22"/>
        </w:rPr>
      </w:pPr>
    </w:p>
    <w:p w14:paraId="1B760210" w14:textId="4959F1E3" w:rsidR="00E61D6E" w:rsidRPr="00267882" w:rsidRDefault="00267882" w:rsidP="00561A27">
      <w:pPr>
        <w:rPr>
          <w:rFonts w:ascii="Arial" w:hAnsi="Arial" w:cs="Arial"/>
          <w:b/>
          <w:sz w:val="22"/>
          <w:szCs w:val="22"/>
        </w:rPr>
      </w:pPr>
      <w:r w:rsidRPr="00267882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4</w:t>
      </w:r>
      <w:r w:rsidRPr="00267882">
        <w:rPr>
          <w:rFonts w:ascii="Arial" w:hAnsi="Arial" w:cs="Arial"/>
          <w:b/>
          <w:sz w:val="22"/>
          <w:szCs w:val="22"/>
        </w:rPr>
        <w:t xml:space="preserve"> Exportmanager Francisco Soto, COOPROAGRO</w:t>
      </w:r>
    </w:p>
    <w:p w14:paraId="5A51B0B8" w14:textId="77777777" w:rsidR="00E61D6E" w:rsidRDefault="00E61D6E" w:rsidP="00561A27">
      <w:pPr>
        <w:rPr>
          <w:rFonts w:ascii="Arial" w:hAnsi="Arial" w:cs="Arial"/>
          <w:sz w:val="22"/>
          <w:szCs w:val="22"/>
        </w:rPr>
      </w:pPr>
    </w:p>
    <w:p w14:paraId="7B754DB3" w14:textId="364E9558" w:rsidR="00E1749B" w:rsidRDefault="00267882" w:rsidP="00267882">
      <w:pPr>
        <w:rPr>
          <w:rFonts w:ascii="Arial" w:hAnsi="Arial" w:cs="Arial"/>
          <w:sz w:val="22"/>
          <w:szCs w:val="22"/>
        </w:rPr>
      </w:pPr>
      <w:r w:rsidRPr="00267882">
        <w:rPr>
          <w:rFonts w:ascii="Arial" w:hAnsi="Arial" w:cs="Arial"/>
          <w:sz w:val="22"/>
          <w:szCs w:val="22"/>
        </w:rPr>
        <w:t xml:space="preserve">Die Kakaobohnen für den Bio Vending Kakao stammen von der langjährigen Partnerkooperative COOPROAGRO (Dominikanische Republik). Francisco Soto ist kaufmännischer Leiter der Genossenschaft: „Die GEPA war eine der ersten Firmen, die vor Jahren Bio-Kakao aus der Dominikanischen Republik importiert haben.“  Die GEPA hat auch dabei unterstützt, dass COOPROAGRO nach Trennung von einem Dachverband selbst die EU-Bio- und Fairtrade-Zertifzierung erhalten konnte. Und später hat die GEPA die Naturland-Zertifizierung angestoßen – </w:t>
      </w:r>
      <w:r w:rsidR="00A75B4C" w:rsidRPr="00267882">
        <w:rPr>
          <w:rFonts w:ascii="Arial" w:hAnsi="Arial" w:cs="Arial"/>
          <w:sz w:val="22"/>
          <w:szCs w:val="22"/>
        </w:rPr>
        <w:t>ein wegweisender Schritt</w:t>
      </w:r>
      <w:r w:rsidRPr="00267882">
        <w:rPr>
          <w:rFonts w:ascii="Arial" w:hAnsi="Arial" w:cs="Arial"/>
          <w:sz w:val="22"/>
          <w:szCs w:val="22"/>
        </w:rPr>
        <w:t xml:space="preserve"> bis heute.</w:t>
      </w:r>
    </w:p>
    <w:p w14:paraId="79C228D3" w14:textId="77777777" w:rsidR="00267882" w:rsidRDefault="00267882" w:rsidP="00267882">
      <w:pPr>
        <w:rPr>
          <w:rFonts w:ascii="Arial" w:hAnsi="Arial" w:cs="Arial"/>
          <w:sz w:val="22"/>
          <w:szCs w:val="22"/>
        </w:rPr>
      </w:pPr>
    </w:p>
    <w:p w14:paraId="65DC4288" w14:textId="77777777" w:rsidR="00267882" w:rsidRPr="00267882" w:rsidRDefault="00267882" w:rsidP="00267882">
      <w:pPr>
        <w:rPr>
          <w:rFonts w:ascii="Arial" w:hAnsi="Arial" w:cs="Arial"/>
          <w:sz w:val="22"/>
          <w:szCs w:val="22"/>
          <w:lang w:val="en-US"/>
        </w:rPr>
      </w:pPr>
      <w:r w:rsidRPr="00267882">
        <w:rPr>
          <w:rFonts w:ascii="Arial" w:hAnsi="Arial" w:cs="Arial"/>
          <w:sz w:val="22"/>
          <w:szCs w:val="22"/>
          <w:lang w:val="en-US"/>
        </w:rPr>
        <w:t>Foto: GEPA – The Fair Trade Company</w:t>
      </w:r>
    </w:p>
    <w:p w14:paraId="3679486D" w14:textId="77777777" w:rsidR="00267882" w:rsidRDefault="00267882" w:rsidP="00267882">
      <w:pPr>
        <w:rPr>
          <w:rFonts w:ascii="Arial" w:hAnsi="Arial" w:cs="Arial"/>
          <w:sz w:val="22"/>
          <w:szCs w:val="22"/>
          <w:lang w:val="en-US"/>
        </w:rPr>
      </w:pPr>
    </w:p>
    <w:p w14:paraId="5D1B092F" w14:textId="77777777" w:rsidR="00267882" w:rsidRPr="009A46AD" w:rsidRDefault="00267882" w:rsidP="00267882">
      <w:pPr>
        <w:rPr>
          <w:rFonts w:ascii="Arial" w:hAnsi="Arial" w:cs="Arial"/>
          <w:sz w:val="22"/>
          <w:szCs w:val="22"/>
        </w:rPr>
      </w:pPr>
      <w:r w:rsidRPr="009A46AD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30EF0838" w14:textId="77777777" w:rsidR="00267882" w:rsidRPr="00FB1493" w:rsidRDefault="00267882" w:rsidP="00267882">
      <w:pPr>
        <w:rPr>
          <w:rFonts w:ascii="Arial" w:hAnsi="Arial" w:cs="Arial"/>
          <w:sz w:val="22"/>
          <w:szCs w:val="22"/>
        </w:rPr>
      </w:pPr>
    </w:p>
    <w:p w14:paraId="2EF52717" w14:textId="154AC291" w:rsidR="00267882" w:rsidRPr="00FB1493" w:rsidRDefault="00267882" w:rsidP="00267882">
      <w:pPr>
        <w:rPr>
          <w:rFonts w:ascii="Arial" w:hAnsi="Arial" w:cs="Arial"/>
          <w:b/>
          <w:sz w:val="22"/>
          <w:szCs w:val="22"/>
        </w:rPr>
      </w:pPr>
      <w:r w:rsidRPr="00FB1493">
        <w:rPr>
          <w:rFonts w:ascii="Arial" w:hAnsi="Arial" w:cs="Arial"/>
          <w:b/>
          <w:sz w:val="22"/>
          <w:szCs w:val="22"/>
        </w:rPr>
        <w:t xml:space="preserve">05 </w:t>
      </w:r>
      <w:r w:rsidR="00A75B4C">
        <w:rPr>
          <w:rFonts w:ascii="Arial" w:hAnsi="Arial" w:cs="Arial"/>
          <w:b/>
          <w:sz w:val="22"/>
          <w:szCs w:val="22"/>
        </w:rPr>
        <w:t>„</w:t>
      </w:r>
      <w:r w:rsidRPr="00FB1493">
        <w:rPr>
          <w:rFonts w:ascii="Arial" w:hAnsi="Arial" w:cs="Arial"/>
          <w:b/>
          <w:sz w:val="22"/>
          <w:szCs w:val="22"/>
        </w:rPr>
        <w:t xml:space="preserve">Best </w:t>
      </w:r>
      <w:r w:rsidR="00A75B4C">
        <w:rPr>
          <w:rFonts w:ascii="Arial" w:hAnsi="Arial" w:cs="Arial"/>
          <w:b/>
          <w:sz w:val="22"/>
          <w:szCs w:val="22"/>
        </w:rPr>
        <w:t>o</w:t>
      </w:r>
      <w:r w:rsidRPr="00FB1493">
        <w:rPr>
          <w:rFonts w:ascii="Arial" w:hAnsi="Arial" w:cs="Arial"/>
          <w:b/>
          <w:sz w:val="22"/>
          <w:szCs w:val="22"/>
        </w:rPr>
        <w:t>f Market</w:t>
      </w:r>
      <w:r w:rsidR="00A75B4C">
        <w:rPr>
          <w:rFonts w:ascii="Arial" w:hAnsi="Arial" w:cs="Arial"/>
          <w:b/>
          <w:sz w:val="22"/>
          <w:szCs w:val="22"/>
        </w:rPr>
        <w:t>”</w:t>
      </w:r>
      <w:r w:rsidRPr="00FB1493">
        <w:rPr>
          <w:rFonts w:ascii="Arial" w:hAnsi="Arial" w:cs="Arial"/>
          <w:b/>
          <w:sz w:val="22"/>
          <w:szCs w:val="22"/>
        </w:rPr>
        <w:t xml:space="preserve"> Gewinnerlogo</w:t>
      </w:r>
    </w:p>
    <w:p w14:paraId="2FE6ABB3" w14:textId="77777777" w:rsidR="00267882" w:rsidRPr="00FB1493" w:rsidRDefault="00267882" w:rsidP="00267882">
      <w:pPr>
        <w:rPr>
          <w:rFonts w:ascii="Arial" w:hAnsi="Arial" w:cs="Arial"/>
          <w:b/>
          <w:sz w:val="22"/>
          <w:szCs w:val="22"/>
        </w:rPr>
      </w:pPr>
    </w:p>
    <w:p w14:paraId="758B7F35" w14:textId="703CD5B3" w:rsidR="00267882" w:rsidRDefault="00267882" w:rsidP="00267882">
      <w:pPr>
        <w:rPr>
          <w:rFonts w:ascii="Arial" w:hAnsi="Arial" w:cs="Arial"/>
          <w:bCs/>
          <w:sz w:val="22"/>
          <w:szCs w:val="22"/>
        </w:rPr>
      </w:pPr>
      <w:r w:rsidRPr="00267882">
        <w:rPr>
          <w:rFonts w:ascii="Arial" w:hAnsi="Arial" w:cs="Arial"/>
          <w:bCs/>
          <w:sz w:val="22"/>
          <w:szCs w:val="22"/>
        </w:rPr>
        <w:t xml:space="preserve">Der </w:t>
      </w:r>
      <w:r w:rsidR="00FB1493">
        <w:rPr>
          <w:rFonts w:ascii="Arial" w:hAnsi="Arial" w:cs="Arial"/>
          <w:bCs/>
          <w:sz w:val="22"/>
          <w:szCs w:val="22"/>
        </w:rPr>
        <w:t>„</w:t>
      </w:r>
      <w:r w:rsidRPr="00267882">
        <w:rPr>
          <w:rFonts w:ascii="Arial" w:hAnsi="Arial" w:cs="Arial"/>
          <w:bCs/>
          <w:sz w:val="22"/>
          <w:szCs w:val="22"/>
        </w:rPr>
        <w:t>Bio Vending Kakao</w:t>
      </w:r>
      <w:r w:rsidR="00FB1493">
        <w:rPr>
          <w:rFonts w:ascii="Arial" w:hAnsi="Arial" w:cs="Arial"/>
          <w:bCs/>
          <w:sz w:val="22"/>
          <w:szCs w:val="22"/>
        </w:rPr>
        <w:t>”</w:t>
      </w:r>
      <w:r w:rsidRPr="00267882">
        <w:rPr>
          <w:rFonts w:ascii="Arial" w:hAnsi="Arial" w:cs="Arial"/>
          <w:bCs/>
          <w:sz w:val="22"/>
          <w:szCs w:val="22"/>
        </w:rPr>
        <w:t xml:space="preserve"> der Fair Trade-Vorreiterin GEPA ist </w:t>
      </w:r>
      <w:r w:rsidR="00FB1493">
        <w:rPr>
          <w:rFonts w:ascii="Arial" w:hAnsi="Arial" w:cs="Arial"/>
          <w:bCs/>
          <w:sz w:val="22"/>
          <w:szCs w:val="22"/>
        </w:rPr>
        <w:t>im Rahmen der</w:t>
      </w:r>
      <w:r w:rsidRPr="00267882">
        <w:rPr>
          <w:rFonts w:ascii="Arial" w:hAnsi="Arial" w:cs="Arial"/>
          <w:bCs/>
          <w:sz w:val="22"/>
          <w:szCs w:val="22"/>
        </w:rPr>
        <w:t xml:space="preserve"> Internorga mit dem „Best of Market</w:t>
      </w:r>
      <w:r w:rsidR="00A75B4C">
        <w:rPr>
          <w:rFonts w:ascii="Arial" w:hAnsi="Arial" w:cs="Arial"/>
          <w:bCs/>
          <w:sz w:val="22"/>
          <w:szCs w:val="22"/>
        </w:rPr>
        <w:t>“-</w:t>
      </w:r>
      <w:r w:rsidR="00FB1493">
        <w:rPr>
          <w:rFonts w:ascii="Arial" w:hAnsi="Arial" w:cs="Arial"/>
          <w:bCs/>
          <w:sz w:val="22"/>
          <w:szCs w:val="22"/>
        </w:rPr>
        <w:t>Award</w:t>
      </w:r>
      <w:r w:rsidRPr="00267882">
        <w:rPr>
          <w:rFonts w:ascii="Arial" w:hAnsi="Arial" w:cs="Arial"/>
          <w:bCs/>
          <w:sz w:val="22"/>
          <w:szCs w:val="22"/>
        </w:rPr>
        <w:t xml:space="preserve">“ </w:t>
      </w:r>
      <w:r w:rsidR="00FB1493">
        <w:rPr>
          <w:rFonts w:ascii="Arial" w:hAnsi="Arial" w:cs="Arial"/>
          <w:bCs/>
          <w:sz w:val="22"/>
          <w:szCs w:val="22"/>
        </w:rPr>
        <w:t xml:space="preserve">in der Sparte „Nachhaltigkeit Food“ </w:t>
      </w:r>
      <w:r w:rsidRPr="00267882">
        <w:rPr>
          <w:rFonts w:ascii="Arial" w:hAnsi="Arial" w:cs="Arial"/>
          <w:bCs/>
          <w:sz w:val="22"/>
          <w:szCs w:val="22"/>
        </w:rPr>
        <w:t>ausgezeichnet worden.</w:t>
      </w:r>
      <w:r w:rsidR="00FB1493">
        <w:rPr>
          <w:rFonts w:ascii="Arial" w:hAnsi="Arial" w:cs="Arial"/>
          <w:bCs/>
          <w:sz w:val="22"/>
          <w:szCs w:val="22"/>
        </w:rPr>
        <w:t xml:space="preserve"> Vergeben wird die Auszeichnung </w:t>
      </w:r>
      <w:r w:rsidR="00FB1493" w:rsidRPr="00FB1493">
        <w:rPr>
          <w:rFonts w:ascii="Arial" w:hAnsi="Arial" w:cs="Arial"/>
          <w:bCs/>
          <w:sz w:val="22"/>
          <w:szCs w:val="22"/>
        </w:rPr>
        <w:t>von den Fachzeitschriften „first class“, „GVManager“ und „24 Stunden Gastlichkeit“</w:t>
      </w:r>
      <w:r w:rsidR="00FB1493">
        <w:rPr>
          <w:rFonts w:ascii="Arial" w:hAnsi="Arial" w:cs="Arial"/>
          <w:bCs/>
          <w:sz w:val="22"/>
          <w:szCs w:val="22"/>
        </w:rPr>
        <w:t>.</w:t>
      </w:r>
    </w:p>
    <w:p w14:paraId="1092DA91" w14:textId="77777777" w:rsidR="00EE2D48" w:rsidRDefault="00EE2D48" w:rsidP="00267882">
      <w:pPr>
        <w:rPr>
          <w:rFonts w:ascii="Arial" w:hAnsi="Arial" w:cs="Arial"/>
          <w:bCs/>
          <w:sz w:val="22"/>
          <w:szCs w:val="22"/>
        </w:rPr>
      </w:pPr>
    </w:p>
    <w:p w14:paraId="4A62E48D" w14:textId="77777777" w:rsidR="00EE2D48" w:rsidRPr="009A46AD" w:rsidRDefault="00EE2D48" w:rsidP="00EE2D48">
      <w:pPr>
        <w:rPr>
          <w:rFonts w:ascii="Arial" w:hAnsi="Arial" w:cs="Arial"/>
          <w:sz w:val="22"/>
          <w:szCs w:val="22"/>
        </w:rPr>
      </w:pPr>
      <w:r w:rsidRPr="009A46AD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2655F348" w14:textId="77777777" w:rsidR="00EE2D48" w:rsidRPr="00267882" w:rsidRDefault="00EE2D48" w:rsidP="00267882">
      <w:pPr>
        <w:rPr>
          <w:rFonts w:ascii="Arial" w:hAnsi="Arial" w:cs="Arial"/>
          <w:b/>
          <w:sz w:val="22"/>
          <w:szCs w:val="22"/>
        </w:rPr>
      </w:pPr>
    </w:p>
    <w:p w14:paraId="55E01ED5" w14:textId="77777777" w:rsidR="00267882" w:rsidRDefault="00267882" w:rsidP="00267882">
      <w:pPr>
        <w:rPr>
          <w:rFonts w:ascii="Arial" w:hAnsi="Arial" w:cs="Arial"/>
          <w:b/>
          <w:sz w:val="22"/>
          <w:szCs w:val="22"/>
        </w:rPr>
      </w:pPr>
    </w:p>
    <w:p w14:paraId="1E878AA7" w14:textId="678368B1" w:rsidR="00EE2D48" w:rsidRPr="00E61D6E" w:rsidRDefault="00EE2D48" w:rsidP="00EE2D48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06 Kombi-</w:t>
      </w:r>
      <w:r w:rsidRPr="00E61D6E">
        <w:rPr>
          <w:rFonts w:ascii="Arial" w:hAnsi="Arial" w:cs="Arial"/>
          <w:b/>
          <w:i/>
          <w:sz w:val="22"/>
          <w:szCs w:val="22"/>
        </w:rPr>
        <w:t>Logo BMEL und BÖL</w:t>
      </w:r>
    </w:p>
    <w:p w14:paraId="50DEE44F" w14:textId="77777777" w:rsidR="00EE2D48" w:rsidRDefault="00EE2D48" w:rsidP="00EE2D48">
      <w:pPr>
        <w:rPr>
          <w:rFonts w:ascii="Arial" w:hAnsi="Arial" w:cs="Arial"/>
          <w:sz w:val="22"/>
          <w:szCs w:val="22"/>
        </w:rPr>
      </w:pPr>
    </w:p>
    <w:p w14:paraId="11E99B05" w14:textId="77777777" w:rsidR="00EE2D48" w:rsidRPr="00E61D6E" w:rsidRDefault="00EE2D48" w:rsidP="00EE2D48">
      <w:pPr>
        <w:rPr>
          <w:rFonts w:ascii="Arial" w:hAnsi="Arial" w:cs="Arial"/>
          <w:sz w:val="22"/>
          <w:szCs w:val="22"/>
          <w:highlight w:val="yellow"/>
        </w:rPr>
      </w:pPr>
      <w:r>
        <w:rPr>
          <w:i/>
          <w:iCs/>
        </w:rPr>
        <w:t>Dieser Messeauftritt wird gefördert durch das Bundesministerium für Ernährung und Landwirtschaft aufgrund eines Beschlusses des Deutschen Bundestags im Rahmen des Bundesprogramm Ökologischer Landbau (BÖL)“ und das BMEL-BÖL-Logo für Projektnehmer einzusetzen.</w:t>
      </w:r>
    </w:p>
    <w:p w14:paraId="33B4149D" w14:textId="77777777" w:rsidR="00EE2D48" w:rsidRPr="00267882" w:rsidRDefault="00EE2D48" w:rsidP="00267882">
      <w:pPr>
        <w:rPr>
          <w:rFonts w:ascii="Arial" w:hAnsi="Arial" w:cs="Arial"/>
          <w:b/>
          <w:sz w:val="22"/>
          <w:szCs w:val="22"/>
        </w:rPr>
      </w:pPr>
    </w:p>
    <w:sectPr w:rsidR="00EE2D48" w:rsidRPr="00267882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534A7" w14:textId="05633409" w:rsidR="00AA6340" w:rsidRDefault="00242A16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C9C83A" wp14:editId="0D32697B">
          <wp:simplePos x="0" y="0"/>
          <wp:positionH relativeFrom="margin">
            <wp:posOffset>2458720</wp:posOffset>
          </wp:positionH>
          <wp:positionV relativeFrom="page">
            <wp:posOffset>213756</wp:posOffset>
          </wp:positionV>
          <wp:extent cx="831675" cy="991235"/>
          <wp:effectExtent l="0" t="0" r="6985" b="0"/>
          <wp:wrapTopAndBottom/>
          <wp:docPr id="1368075005" name="Grafik 1368075005" descr="Ein Bild, das Schrift, Kreis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075005" name="Grafik 1368075005" descr="Ein Bild, das Schrift, Kreis, Logo, Grafiken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675" cy="991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3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1416F"/>
    <w:rsid w:val="00027CAE"/>
    <w:rsid w:val="00035594"/>
    <w:rsid w:val="00037FFC"/>
    <w:rsid w:val="000467DB"/>
    <w:rsid w:val="0005340C"/>
    <w:rsid w:val="00054FB5"/>
    <w:rsid w:val="00057882"/>
    <w:rsid w:val="00061076"/>
    <w:rsid w:val="00072936"/>
    <w:rsid w:val="00077B3A"/>
    <w:rsid w:val="00096354"/>
    <w:rsid w:val="000A0BC9"/>
    <w:rsid w:val="000A1348"/>
    <w:rsid w:val="000A15B0"/>
    <w:rsid w:val="000A23E1"/>
    <w:rsid w:val="000A3AF1"/>
    <w:rsid w:val="000B54F3"/>
    <w:rsid w:val="000C0A07"/>
    <w:rsid w:val="000C3DAF"/>
    <w:rsid w:val="000C5CED"/>
    <w:rsid w:val="000D060E"/>
    <w:rsid w:val="000D6722"/>
    <w:rsid w:val="000D7A0E"/>
    <w:rsid w:val="000E1DBA"/>
    <w:rsid w:val="000E7DE9"/>
    <w:rsid w:val="000F148F"/>
    <w:rsid w:val="00104ABF"/>
    <w:rsid w:val="00106FC1"/>
    <w:rsid w:val="00112252"/>
    <w:rsid w:val="00120B89"/>
    <w:rsid w:val="00137515"/>
    <w:rsid w:val="001429F7"/>
    <w:rsid w:val="0015085C"/>
    <w:rsid w:val="001535C5"/>
    <w:rsid w:val="0015665C"/>
    <w:rsid w:val="0015718C"/>
    <w:rsid w:val="00157951"/>
    <w:rsid w:val="00164382"/>
    <w:rsid w:val="00166CD8"/>
    <w:rsid w:val="00167FC3"/>
    <w:rsid w:val="00174A08"/>
    <w:rsid w:val="0017526B"/>
    <w:rsid w:val="00176FDE"/>
    <w:rsid w:val="00184E60"/>
    <w:rsid w:val="0018686E"/>
    <w:rsid w:val="00190486"/>
    <w:rsid w:val="001A3CC9"/>
    <w:rsid w:val="001A6CE0"/>
    <w:rsid w:val="001B44FB"/>
    <w:rsid w:val="001B54D7"/>
    <w:rsid w:val="001B5D0A"/>
    <w:rsid w:val="001B7D0A"/>
    <w:rsid w:val="001D5B56"/>
    <w:rsid w:val="001D5EF2"/>
    <w:rsid w:val="001E0770"/>
    <w:rsid w:val="001E0B3C"/>
    <w:rsid w:val="001F105A"/>
    <w:rsid w:val="001F4FBB"/>
    <w:rsid w:val="00200344"/>
    <w:rsid w:val="00201ECD"/>
    <w:rsid w:val="00204358"/>
    <w:rsid w:val="0021465C"/>
    <w:rsid w:val="00233973"/>
    <w:rsid w:val="00240DA2"/>
    <w:rsid w:val="00242A16"/>
    <w:rsid w:val="0024481C"/>
    <w:rsid w:val="0025008B"/>
    <w:rsid w:val="00255E0D"/>
    <w:rsid w:val="00261247"/>
    <w:rsid w:val="0026278C"/>
    <w:rsid w:val="00267882"/>
    <w:rsid w:val="00276DBC"/>
    <w:rsid w:val="00277D83"/>
    <w:rsid w:val="00283CBE"/>
    <w:rsid w:val="002865A4"/>
    <w:rsid w:val="002901A1"/>
    <w:rsid w:val="0029080B"/>
    <w:rsid w:val="002921A6"/>
    <w:rsid w:val="002A4283"/>
    <w:rsid w:val="002A744F"/>
    <w:rsid w:val="002B7B57"/>
    <w:rsid w:val="002D133E"/>
    <w:rsid w:val="002D5DFD"/>
    <w:rsid w:val="002E3116"/>
    <w:rsid w:val="00303F24"/>
    <w:rsid w:val="003079AE"/>
    <w:rsid w:val="0032483C"/>
    <w:rsid w:val="00333D21"/>
    <w:rsid w:val="00335F54"/>
    <w:rsid w:val="003376F0"/>
    <w:rsid w:val="00343E7B"/>
    <w:rsid w:val="003458ED"/>
    <w:rsid w:val="00346543"/>
    <w:rsid w:val="003470CF"/>
    <w:rsid w:val="00347806"/>
    <w:rsid w:val="00353C34"/>
    <w:rsid w:val="00355CEF"/>
    <w:rsid w:val="00371CCE"/>
    <w:rsid w:val="00372191"/>
    <w:rsid w:val="00372D08"/>
    <w:rsid w:val="00375D58"/>
    <w:rsid w:val="003846B2"/>
    <w:rsid w:val="0038659E"/>
    <w:rsid w:val="00394966"/>
    <w:rsid w:val="003C0C41"/>
    <w:rsid w:val="003E03FF"/>
    <w:rsid w:val="003F151A"/>
    <w:rsid w:val="00405E9E"/>
    <w:rsid w:val="00412BAF"/>
    <w:rsid w:val="0042073F"/>
    <w:rsid w:val="004233FD"/>
    <w:rsid w:val="004244AD"/>
    <w:rsid w:val="00426DF7"/>
    <w:rsid w:val="00435030"/>
    <w:rsid w:val="00444919"/>
    <w:rsid w:val="00450992"/>
    <w:rsid w:val="00456E69"/>
    <w:rsid w:val="004608CE"/>
    <w:rsid w:val="00497C3E"/>
    <w:rsid w:val="00497EBE"/>
    <w:rsid w:val="004B12DD"/>
    <w:rsid w:val="004B35C6"/>
    <w:rsid w:val="004B5478"/>
    <w:rsid w:val="004C1582"/>
    <w:rsid w:val="004C3753"/>
    <w:rsid w:val="004E0503"/>
    <w:rsid w:val="004E2B13"/>
    <w:rsid w:val="004E535F"/>
    <w:rsid w:val="004E67FF"/>
    <w:rsid w:val="004E754B"/>
    <w:rsid w:val="004F35CE"/>
    <w:rsid w:val="0050614F"/>
    <w:rsid w:val="005137B2"/>
    <w:rsid w:val="00521EE5"/>
    <w:rsid w:val="0052312B"/>
    <w:rsid w:val="00526181"/>
    <w:rsid w:val="0053406E"/>
    <w:rsid w:val="0055373B"/>
    <w:rsid w:val="00561A27"/>
    <w:rsid w:val="00562804"/>
    <w:rsid w:val="00566A92"/>
    <w:rsid w:val="00574F74"/>
    <w:rsid w:val="0058444E"/>
    <w:rsid w:val="0058751D"/>
    <w:rsid w:val="00591396"/>
    <w:rsid w:val="00592E2C"/>
    <w:rsid w:val="005936AF"/>
    <w:rsid w:val="005B54B8"/>
    <w:rsid w:val="005D07E6"/>
    <w:rsid w:val="005E1591"/>
    <w:rsid w:val="005F0295"/>
    <w:rsid w:val="005F5887"/>
    <w:rsid w:val="00603F69"/>
    <w:rsid w:val="00612057"/>
    <w:rsid w:val="00620C88"/>
    <w:rsid w:val="006234D4"/>
    <w:rsid w:val="00643A01"/>
    <w:rsid w:val="00651947"/>
    <w:rsid w:val="0066112F"/>
    <w:rsid w:val="0066177E"/>
    <w:rsid w:val="00664E27"/>
    <w:rsid w:val="00671174"/>
    <w:rsid w:val="0067127F"/>
    <w:rsid w:val="00674D80"/>
    <w:rsid w:val="00675AF3"/>
    <w:rsid w:val="006807C8"/>
    <w:rsid w:val="00681B00"/>
    <w:rsid w:val="0068552F"/>
    <w:rsid w:val="006927BA"/>
    <w:rsid w:val="006B4168"/>
    <w:rsid w:val="006B44A0"/>
    <w:rsid w:val="006C62F7"/>
    <w:rsid w:val="006C6902"/>
    <w:rsid w:val="006D10CB"/>
    <w:rsid w:val="006E24BF"/>
    <w:rsid w:val="006E2C53"/>
    <w:rsid w:val="006E5686"/>
    <w:rsid w:val="007053BA"/>
    <w:rsid w:val="00723AE4"/>
    <w:rsid w:val="007254AC"/>
    <w:rsid w:val="007349A1"/>
    <w:rsid w:val="00742850"/>
    <w:rsid w:val="007467CC"/>
    <w:rsid w:val="007476A6"/>
    <w:rsid w:val="007512C6"/>
    <w:rsid w:val="007566EC"/>
    <w:rsid w:val="00763D8B"/>
    <w:rsid w:val="00776199"/>
    <w:rsid w:val="00776D21"/>
    <w:rsid w:val="00782CA2"/>
    <w:rsid w:val="007A4FFD"/>
    <w:rsid w:val="007A57C1"/>
    <w:rsid w:val="007B5FDD"/>
    <w:rsid w:val="007B6ED2"/>
    <w:rsid w:val="007C1CB5"/>
    <w:rsid w:val="007C1DEB"/>
    <w:rsid w:val="007C56F1"/>
    <w:rsid w:val="007E2286"/>
    <w:rsid w:val="007F221C"/>
    <w:rsid w:val="007F2E7B"/>
    <w:rsid w:val="007F70F2"/>
    <w:rsid w:val="008012DC"/>
    <w:rsid w:val="00803D8B"/>
    <w:rsid w:val="00813337"/>
    <w:rsid w:val="00820B57"/>
    <w:rsid w:val="00824051"/>
    <w:rsid w:val="00825953"/>
    <w:rsid w:val="008302E5"/>
    <w:rsid w:val="0083330F"/>
    <w:rsid w:val="008362C9"/>
    <w:rsid w:val="0083741B"/>
    <w:rsid w:val="008405A5"/>
    <w:rsid w:val="00845861"/>
    <w:rsid w:val="0085037C"/>
    <w:rsid w:val="00851255"/>
    <w:rsid w:val="008560C8"/>
    <w:rsid w:val="00856F32"/>
    <w:rsid w:val="0087537B"/>
    <w:rsid w:val="00890987"/>
    <w:rsid w:val="008A0973"/>
    <w:rsid w:val="008A3EC2"/>
    <w:rsid w:val="008A66A2"/>
    <w:rsid w:val="008B64D5"/>
    <w:rsid w:val="008C4288"/>
    <w:rsid w:val="008C766F"/>
    <w:rsid w:val="008D4E76"/>
    <w:rsid w:val="008E638B"/>
    <w:rsid w:val="008E7158"/>
    <w:rsid w:val="009005D0"/>
    <w:rsid w:val="00911A90"/>
    <w:rsid w:val="00927A30"/>
    <w:rsid w:val="00930237"/>
    <w:rsid w:val="009308B4"/>
    <w:rsid w:val="00934AF6"/>
    <w:rsid w:val="00935ABE"/>
    <w:rsid w:val="00957FC2"/>
    <w:rsid w:val="00973733"/>
    <w:rsid w:val="00973BFE"/>
    <w:rsid w:val="00976000"/>
    <w:rsid w:val="009851C9"/>
    <w:rsid w:val="00985860"/>
    <w:rsid w:val="009915B6"/>
    <w:rsid w:val="009A46AD"/>
    <w:rsid w:val="009A632C"/>
    <w:rsid w:val="009A6662"/>
    <w:rsid w:val="009C5B79"/>
    <w:rsid w:val="009C75E6"/>
    <w:rsid w:val="009D0857"/>
    <w:rsid w:val="009D4D3F"/>
    <w:rsid w:val="009D5859"/>
    <w:rsid w:val="009E3997"/>
    <w:rsid w:val="009E4BD6"/>
    <w:rsid w:val="009F6D0E"/>
    <w:rsid w:val="00A0219A"/>
    <w:rsid w:val="00A109D9"/>
    <w:rsid w:val="00A12BBC"/>
    <w:rsid w:val="00A13BFF"/>
    <w:rsid w:val="00A15CAD"/>
    <w:rsid w:val="00A17831"/>
    <w:rsid w:val="00A24025"/>
    <w:rsid w:val="00A445D6"/>
    <w:rsid w:val="00A545E7"/>
    <w:rsid w:val="00A54907"/>
    <w:rsid w:val="00A550E7"/>
    <w:rsid w:val="00A71734"/>
    <w:rsid w:val="00A720BC"/>
    <w:rsid w:val="00A74D44"/>
    <w:rsid w:val="00A75B4C"/>
    <w:rsid w:val="00A95A8C"/>
    <w:rsid w:val="00AA6340"/>
    <w:rsid w:val="00AB563C"/>
    <w:rsid w:val="00AC23CA"/>
    <w:rsid w:val="00AC40A9"/>
    <w:rsid w:val="00AC7280"/>
    <w:rsid w:val="00AD5F2F"/>
    <w:rsid w:val="00AD77E1"/>
    <w:rsid w:val="00AE6DAA"/>
    <w:rsid w:val="00B041F1"/>
    <w:rsid w:val="00B05965"/>
    <w:rsid w:val="00B15389"/>
    <w:rsid w:val="00B2069D"/>
    <w:rsid w:val="00B41915"/>
    <w:rsid w:val="00B614A2"/>
    <w:rsid w:val="00B74EBB"/>
    <w:rsid w:val="00B75EFC"/>
    <w:rsid w:val="00B8673D"/>
    <w:rsid w:val="00B93CCB"/>
    <w:rsid w:val="00B95343"/>
    <w:rsid w:val="00B97E61"/>
    <w:rsid w:val="00BA5D13"/>
    <w:rsid w:val="00BB132E"/>
    <w:rsid w:val="00BB30CD"/>
    <w:rsid w:val="00BB69A3"/>
    <w:rsid w:val="00BC196D"/>
    <w:rsid w:val="00BD306D"/>
    <w:rsid w:val="00BD459E"/>
    <w:rsid w:val="00BE2C12"/>
    <w:rsid w:val="00BF10FB"/>
    <w:rsid w:val="00C00D07"/>
    <w:rsid w:val="00C12935"/>
    <w:rsid w:val="00C23FFF"/>
    <w:rsid w:val="00C24C13"/>
    <w:rsid w:val="00C32FE2"/>
    <w:rsid w:val="00C330D1"/>
    <w:rsid w:val="00C40DA2"/>
    <w:rsid w:val="00C40EB3"/>
    <w:rsid w:val="00C442A5"/>
    <w:rsid w:val="00C44561"/>
    <w:rsid w:val="00C67DEE"/>
    <w:rsid w:val="00C75698"/>
    <w:rsid w:val="00C81C62"/>
    <w:rsid w:val="00C942BC"/>
    <w:rsid w:val="00CB0B93"/>
    <w:rsid w:val="00CB508D"/>
    <w:rsid w:val="00CD2CB6"/>
    <w:rsid w:val="00CE382D"/>
    <w:rsid w:val="00CF6D48"/>
    <w:rsid w:val="00D04BB9"/>
    <w:rsid w:val="00D07692"/>
    <w:rsid w:val="00D07B49"/>
    <w:rsid w:val="00D16606"/>
    <w:rsid w:val="00D248FD"/>
    <w:rsid w:val="00D43B0D"/>
    <w:rsid w:val="00D44A4B"/>
    <w:rsid w:val="00D475B0"/>
    <w:rsid w:val="00D50773"/>
    <w:rsid w:val="00D54872"/>
    <w:rsid w:val="00D62177"/>
    <w:rsid w:val="00D63507"/>
    <w:rsid w:val="00D651EB"/>
    <w:rsid w:val="00D671ED"/>
    <w:rsid w:val="00D70EF3"/>
    <w:rsid w:val="00D83ED4"/>
    <w:rsid w:val="00D87949"/>
    <w:rsid w:val="00D90AA9"/>
    <w:rsid w:val="00D95D93"/>
    <w:rsid w:val="00DA0409"/>
    <w:rsid w:val="00DA78C3"/>
    <w:rsid w:val="00DB3642"/>
    <w:rsid w:val="00DD0DA5"/>
    <w:rsid w:val="00DE4650"/>
    <w:rsid w:val="00DF2EE6"/>
    <w:rsid w:val="00E01617"/>
    <w:rsid w:val="00E044D7"/>
    <w:rsid w:val="00E10718"/>
    <w:rsid w:val="00E11779"/>
    <w:rsid w:val="00E1749B"/>
    <w:rsid w:val="00E3720B"/>
    <w:rsid w:val="00E43CE9"/>
    <w:rsid w:val="00E47D7E"/>
    <w:rsid w:val="00E50209"/>
    <w:rsid w:val="00E50BAB"/>
    <w:rsid w:val="00E53925"/>
    <w:rsid w:val="00E61D6E"/>
    <w:rsid w:val="00E67C3D"/>
    <w:rsid w:val="00E80B07"/>
    <w:rsid w:val="00E828B2"/>
    <w:rsid w:val="00E91338"/>
    <w:rsid w:val="00E9562B"/>
    <w:rsid w:val="00EA0CA3"/>
    <w:rsid w:val="00EB0815"/>
    <w:rsid w:val="00EB1151"/>
    <w:rsid w:val="00EB70D2"/>
    <w:rsid w:val="00ED3428"/>
    <w:rsid w:val="00ED5688"/>
    <w:rsid w:val="00EE2D48"/>
    <w:rsid w:val="00EE49FC"/>
    <w:rsid w:val="00EE7160"/>
    <w:rsid w:val="00F0242E"/>
    <w:rsid w:val="00F11841"/>
    <w:rsid w:val="00F16CE7"/>
    <w:rsid w:val="00F22254"/>
    <w:rsid w:val="00F22513"/>
    <w:rsid w:val="00F25FC0"/>
    <w:rsid w:val="00F27ED8"/>
    <w:rsid w:val="00F31662"/>
    <w:rsid w:val="00F35945"/>
    <w:rsid w:val="00F36DED"/>
    <w:rsid w:val="00F41E35"/>
    <w:rsid w:val="00F530AF"/>
    <w:rsid w:val="00F5793B"/>
    <w:rsid w:val="00F622F6"/>
    <w:rsid w:val="00F65ED3"/>
    <w:rsid w:val="00F72EF3"/>
    <w:rsid w:val="00F74CBD"/>
    <w:rsid w:val="00F75E8E"/>
    <w:rsid w:val="00F83E49"/>
    <w:rsid w:val="00F8560A"/>
    <w:rsid w:val="00F9057A"/>
    <w:rsid w:val="00F90C25"/>
    <w:rsid w:val="00F90F85"/>
    <w:rsid w:val="00F97669"/>
    <w:rsid w:val="00FA5724"/>
    <w:rsid w:val="00FA67D4"/>
    <w:rsid w:val="00FB1493"/>
    <w:rsid w:val="00FB5A81"/>
    <w:rsid w:val="00FB7E59"/>
    <w:rsid w:val="00FD0DAF"/>
    <w:rsid w:val="00FD64F5"/>
    <w:rsid w:val="00FE165A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3649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201ECD"/>
    <w:rPr>
      <w:sz w:val="24"/>
      <w:szCs w:val="24"/>
    </w:rPr>
  </w:style>
  <w:style w:type="character" w:customStyle="1" w:styleId="normaltextrun">
    <w:name w:val="normaltextrun"/>
    <w:basedOn w:val="Absatz-Standardschriftart"/>
    <w:rsid w:val="004B12DD"/>
  </w:style>
  <w:style w:type="character" w:styleId="BesuchterLink">
    <w:name w:val="FollowedHyperlink"/>
    <w:basedOn w:val="Absatz-Standardschriftart"/>
    <w:uiPriority w:val="99"/>
    <w:semiHidden/>
    <w:unhideWhenUsed/>
    <w:rsid w:val="005F02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3225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Bien, Anne</cp:lastModifiedBy>
  <cp:revision>15</cp:revision>
  <dcterms:created xsi:type="dcterms:W3CDTF">2025-03-11T11:02:00Z</dcterms:created>
  <dcterms:modified xsi:type="dcterms:W3CDTF">2025-03-17T14:36:00Z</dcterms:modified>
</cp:coreProperties>
</file>