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7CBDA110" w:rsidP="7CBDA110" w:rsidRDefault="7CBDA110" w14:paraId="1B5A55A3" w14:textId="38141F9B">
      <w:pPr>
        <w:rPr>
          <w:rFonts w:ascii="Arial" w:hAnsi="Arial" w:cs="Arial"/>
          <w:b/>
          <w:bCs/>
          <w:sz w:val="28"/>
          <w:szCs w:val="28"/>
        </w:rPr>
      </w:pPr>
    </w:p>
    <w:p w:rsidRPr="00037FFC" w:rsidR="00057BA5" w:rsidP="7CBDA110" w:rsidRDefault="00057BA5" w14:paraId="07DE474C" w14:textId="60C1D89D">
      <w:pPr>
        <w:rPr>
          <w:rFonts w:ascii="Arial" w:hAnsi="Arial" w:cs="Arial"/>
          <w:b/>
          <w:bCs/>
          <w:sz w:val="28"/>
          <w:szCs w:val="28"/>
        </w:rPr>
      </w:pPr>
      <w:r w:rsidRPr="376DA52A">
        <w:rPr>
          <w:rFonts w:ascii="Arial" w:hAnsi="Arial" w:cs="Arial"/>
          <w:b/>
          <w:bCs/>
          <w:sz w:val="28"/>
          <w:szCs w:val="28"/>
        </w:rPr>
        <w:t xml:space="preserve">Bildhinweise zur Pressemitteilung vom </w:t>
      </w:r>
      <w:r w:rsidRPr="376DA52A" w:rsidR="5458F36A">
        <w:rPr>
          <w:rFonts w:ascii="Arial" w:hAnsi="Arial" w:cs="Arial"/>
          <w:b/>
          <w:bCs/>
          <w:sz w:val="28"/>
          <w:szCs w:val="28"/>
        </w:rPr>
        <w:t>12</w:t>
      </w:r>
      <w:r w:rsidRPr="376DA52A" w:rsidR="7E54EA9B">
        <w:rPr>
          <w:rFonts w:ascii="Arial" w:hAnsi="Arial" w:cs="Arial"/>
          <w:b/>
          <w:bCs/>
          <w:sz w:val="28"/>
          <w:szCs w:val="28"/>
        </w:rPr>
        <w:t>.</w:t>
      </w:r>
      <w:r w:rsidRPr="376DA52A" w:rsidR="2AB546CA">
        <w:rPr>
          <w:rFonts w:ascii="Arial" w:hAnsi="Arial" w:cs="Arial"/>
          <w:b/>
          <w:bCs/>
          <w:sz w:val="28"/>
          <w:szCs w:val="28"/>
        </w:rPr>
        <w:t>5</w:t>
      </w:r>
      <w:r w:rsidRPr="376DA52A">
        <w:rPr>
          <w:rFonts w:ascii="Arial" w:hAnsi="Arial" w:cs="Arial"/>
          <w:b/>
          <w:bCs/>
          <w:sz w:val="28"/>
          <w:szCs w:val="28"/>
        </w:rPr>
        <w:t>.202</w:t>
      </w:r>
      <w:r w:rsidRPr="376DA52A" w:rsidR="002B6351">
        <w:rPr>
          <w:rFonts w:ascii="Arial" w:hAnsi="Arial" w:cs="Arial"/>
          <w:b/>
          <w:bCs/>
          <w:sz w:val="28"/>
          <w:szCs w:val="28"/>
        </w:rPr>
        <w:t>6</w:t>
      </w:r>
    </w:p>
    <w:p w:rsidR="00D575E6" w:rsidP="78938827" w:rsidRDefault="00D575E6" w14:paraId="462825E2" w14:textId="03EB04A8">
      <w:pPr>
        <w:pStyle w:val="Standard"/>
        <w:spacing w:line="259" w:lineRule="auto"/>
        <w:rPr>
          <w:rFonts w:ascii="Arial" w:hAnsi="Arial" w:cs="Arial"/>
          <w:b w:val="1"/>
          <w:bCs w:val="1"/>
          <w:sz w:val="28"/>
          <w:szCs w:val="28"/>
          <w:lang w:val="en-US"/>
        </w:rPr>
      </w:pPr>
    </w:p>
    <w:p w:rsidR="42CC5B4A" w:rsidP="56638811" w:rsidRDefault="248F4A06" w14:paraId="14807BDB" w14:textId="01E9B607">
      <w:pPr>
        <w:spacing w:line="259" w:lineRule="auto"/>
        <w:rPr>
          <w:rFonts w:ascii="Aptos" w:hAnsi="Aptos" w:eastAsia="Aptos" w:cs="Aptos"/>
          <w:b/>
          <w:bCs/>
          <w:color w:val="000000" w:themeColor="text1"/>
        </w:rPr>
      </w:pPr>
      <w:r w:rsidRPr="56638811">
        <w:rPr>
          <w:rFonts w:ascii="Aptos" w:hAnsi="Aptos" w:eastAsia="Aptos" w:cs="Aptos"/>
          <w:b/>
          <w:bCs/>
          <w:color w:val="000000" w:themeColor="text1"/>
        </w:rPr>
        <w:t>01</w:t>
      </w:r>
      <w:r w:rsidRPr="56638811" w:rsidR="4987D007">
        <w:rPr>
          <w:rFonts w:ascii="Aptos" w:hAnsi="Aptos" w:eastAsia="Aptos" w:cs="Aptos"/>
          <w:b/>
          <w:bCs/>
          <w:color w:val="000000" w:themeColor="text1"/>
        </w:rPr>
        <w:t xml:space="preserve"> </w:t>
      </w:r>
      <w:r w:rsidRPr="56638811" w:rsidR="4B176150">
        <w:rPr>
          <w:rFonts w:ascii="Aptos" w:hAnsi="Aptos" w:eastAsia="Aptos" w:cs="Aptos"/>
          <w:b/>
          <w:bCs/>
          <w:color w:val="000000" w:themeColor="text1"/>
        </w:rPr>
        <w:t>Organico neu und Klassiker</w:t>
      </w:r>
    </w:p>
    <w:p w:rsidR="42CC5B4A" w:rsidP="42CC5B4A" w:rsidRDefault="42CC5B4A" w14:paraId="75F4149B" w14:textId="6E92C5ED">
      <w:pPr>
        <w:rPr>
          <w:rFonts w:ascii="Arial" w:hAnsi="Arial" w:cs="Arial"/>
          <w:b/>
          <w:bCs/>
          <w:sz w:val="22"/>
          <w:szCs w:val="22"/>
          <w:lang w:val="en-US"/>
        </w:rPr>
      </w:pPr>
    </w:p>
    <w:p w:rsidRPr="00D575E6" w:rsidR="00D575E6" w:rsidP="56638811" w:rsidRDefault="4B176150" w14:paraId="7FBA663E" w14:textId="51653771">
      <w:pPr>
        <w:spacing w:line="259" w:lineRule="auto"/>
        <w:rPr>
          <w:rFonts w:ascii="Arial" w:hAnsi="Arial" w:eastAsia="Arial" w:cs="Arial"/>
          <w:sz w:val="22"/>
          <w:szCs w:val="22"/>
          <w:lang w:val="en-US"/>
        </w:rPr>
      </w:pPr>
      <w:r w:rsidRPr="56638811">
        <w:rPr>
          <w:rFonts w:ascii="Arial" w:hAnsi="Arial" w:eastAsia="Arial" w:cs="Arial"/>
          <w:sz w:val="22"/>
          <w:szCs w:val="22"/>
          <w:lang w:val="en-US"/>
        </w:rPr>
        <w:t>1986 – vor genau 40 Jahren – brachte die GEPA mit dem Organico den ersten fairen Bio-Kaffee auf den deutschen Markt. Mit dem neuen „organico blonde fairness“ (links) hat die GEPA ihre beliebte Reihe um eine helle Röstung erweitert.</w:t>
      </w:r>
    </w:p>
    <w:p w:rsidRPr="00D575E6" w:rsidR="00D575E6" w:rsidP="56638811" w:rsidRDefault="4B176150" w14:paraId="34BCCC12" w14:textId="112E715B">
      <w:pPr>
        <w:spacing w:line="259" w:lineRule="auto"/>
        <w:rPr>
          <w:rFonts w:ascii="Arial" w:hAnsi="Arial" w:eastAsia="Arial" w:cs="Arial"/>
          <w:sz w:val="22"/>
          <w:szCs w:val="22"/>
          <w:lang w:val="en-US"/>
        </w:rPr>
      </w:pPr>
      <w:r w:rsidRPr="56638811">
        <w:rPr>
          <w:rFonts w:ascii="Arial" w:hAnsi="Arial" w:eastAsia="Arial" w:cs="Arial"/>
          <w:sz w:val="22"/>
          <w:szCs w:val="22"/>
          <w:lang w:val="en-US"/>
        </w:rPr>
        <w:t xml:space="preserve"> </w:t>
      </w:r>
    </w:p>
    <w:p w:rsidRPr="00D575E6" w:rsidR="00D575E6" w:rsidP="56638811" w:rsidRDefault="4B176150" w14:paraId="4ABDE057" w14:textId="707B56DA">
      <w:pPr>
        <w:spacing w:line="259" w:lineRule="auto"/>
      </w:pPr>
      <w:r w:rsidRPr="56638811">
        <w:rPr>
          <w:rFonts w:ascii="Arial" w:hAnsi="Arial" w:eastAsia="Arial" w:cs="Arial"/>
          <w:sz w:val="22"/>
          <w:szCs w:val="22"/>
          <w:lang w:val="en-US"/>
        </w:rPr>
        <w:t>Foto: GEPA – The Fair Trade Company / A. Fischer</w:t>
      </w:r>
    </w:p>
    <w:p w:rsidR="56638811" w:rsidP="56638811" w:rsidRDefault="56638811" w14:paraId="7B15935C" w14:textId="77777777">
      <w:pPr>
        <w:pBdr>
          <w:bottom w:val="single" w:color="auto" w:sz="6" w:space="1"/>
        </w:pBdr>
        <w:spacing w:line="259" w:lineRule="auto"/>
        <w:rPr>
          <w:rFonts w:ascii="Arial" w:hAnsi="Arial" w:cs="Arial"/>
          <w:sz w:val="22"/>
          <w:szCs w:val="22"/>
          <w:lang w:val="en-US"/>
        </w:rPr>
      </w:pPr>
    </w:p>
    <w:p w:rsidR="56638811" w:rsidP="56638811" w:rsidRDefault="56638811" w14:paraId="04C59DF8" w14:textId="50F36744">
      <w:pPr>
        <w:spacing w:line="259" w:lineRule="auto"/>
        <w:rPr>
          <w:rFonts w:ascii="Arial" w:hAnsi="Arial" w:cs="Arial"/>
          <w:sz w:val="22"/>
          <w:szCs w:val="22"/>
          <w:lang w:val="en-US"/>
        </w:rPr>
      </w:pPr>
    </w:p>
    <w:p w:rsidR="5E9D02D4" w:rsidP="56638811" w:rsidRDefault="5E9D02D4" w14:paraId="3F2D4872" w14:textId="5F41C99B">
      <w:pPr>
        <w:spacing w:line="259" w:lineRule="auto"/>
      </w:pPr>
      <w:r w:rsidRPr="56638811">
        <w:rPr>
          <w:rFonts w:ascii="Aptos" w:hAnsi="Aptos" w:eastAsia="Aptos" w:cs="Aptos"/>
          <w:b/>
          <w:bCs/>
          <w:color w:val="000000" w:themeColor="text1"/>
        </w:rPr>
        <w:t>02 Organico Familie</w:t>
      </w:r>
    </w:p>
    <w:p w:rsidR="56638811" w:rsidP="56638811" w:rsidRDefault="56638811" w14:paraId="5870E719" w14:textId="6E92C5ED">
      <w:pPr>
        <w:rPr>
          <w:rFonts w:ascii="Arial" w:hAnsi="Arial" w:cs="Arial"/>
          <w:b/>
          <w:bCs/>
          <w:sz w:val="22"/>
          <w:szCs w:val="22"/>
          <w:lang w:val="en-US"/>
        </w:rPr>
      </w:pPr>
    </w:p>
    <w:p w:rsidR="5E9D02D4" w:rsidP="56638811" w:rsidRDefault="5E9D02D4" w14:paraId="16C15DEB" w14:textId="51653771">
      <w:pPr>
        <w:rPr>
          <w:rFonts w:ascii="Arial" w:hAnsi="Arial" w:eastAsia="Arial" w:cs="Arial"/>
          <w:sz w:val="22"/>
          <w:szCs w:val="22"/>
          <w:lang w:val="en-US"/>
        </w:rPr>
      </w:pPr>
      <w:r w:rsidRPr="56638811">
        <w:rPr>
          <w:rFonts w:ascii="Arial" w:hAnsi="Arial" w:eastAsia="Arial" w:cs="Arial"/>
          <w:sz w:val="22"/>
          <w:szCs w:val="22"/>
          <w:lang w:val="en-US"/>
        </w:rPr>
        <w:t>1986 – vor genau 40 Jahren – brachte die GEPA mit dem Organico den ersten fairen Bio-Kaffee auf den deutschen Markt. Mit dem neuen „organico blonde fairness“ (links) hat die GEPA ihre beliebte Reihe um eine helle Röstung erweitert.</w:t>
      </w:r>
    </w:p>
    <w:p w:rsidR="5E9D02D4" w:rsidP="56638811" w:rsidRDefault="5E9D02D4" w14:paraId="3FF0E430" w14:textId="112E715B">
      <w:pPr>
        <w:rPr>
          <w:rFonts w:ascii="Arial" w:hAnsi="Arial" w:eastAsia="Arial" w:cs="Arial"/>
          <w:sz w:val="22"/>
          <w:szCs w:val="22"/>
          <w:lang w:val="en-US"/>
        </w:rPr>
      </w:pPr>
      <w:r w:rsidRPr="56638811">
        <w:rPr>
          <w:rFonts w:ascii="Arial" w:hAnsi="Arial" w:eastAsia="Arial" w:cs="Arial"/>
          <w:sz w:val="22"/>
          <w:szCs w:val="22"/>
          <w:lang w:val="en-US"/>
        </w:rPr>
        <w:t xml:space="preserve"> </w:t>
      </w:r>
    </w:p>
    <w:p w:rsidR="5E9D02D4" w:rsidP="56638811" w:rsidRDefault="5E9D02D4" w14:paraId="517868D9" w14:textId="0FD45702">
      <w:r w:rsidRPr="56638811">
        <w:rPr>
          <w:rFonts w:ascii="Arial" w:hAnsi="Arial" w:eastAsia="Arial" w:cs="Arial"/>
          <w:sz w:val="22"/>
          <w:szCs w:val="22"/>
          <w:lang w:val="en-US"/>
        </w:rPr>
        <w:t>Foto: GEPA – The Fair Trade Company</w:t>
      </w:r>
    </w:p>
    <w:p w:rsidR="56638811" w:rsidP="56638811" w:rsidRDefault="56638811" w14:paraId="19D4A7C4" w14:textId="77777777">
      <w:pPr>
        <w:pBdr>
          <w:bottom w:val="single" w:color="auto" w:sz="6" w:space="1"/>
        </w:pBdr>
        <w:spacing w:line="259" w:lineRule="auto"/>
        <w:rPr>
          <w:rFonts w:ascii="Arial" w:hAnsi="Arial" w:cs="Arial"/>
          <w:sz w:val="22"/>
          <w:szCs w:val="22"/>
          <w:lang w:val="en-US"/>
        </w:rPr>
      </w:pPr>
    </w:p>
    <w:p w:rsidR="56638811" w:rsidP="56638811" w:rsidRDefault="56638811" w14:paraId="130EF2D9" w14:textId="458BA17B">
      <w:pPr>
        <w:spacing w:line="259" w:lineRule="auto"/>
        <w:rPr>
          <w:rFonts w:ascii="Arial" w:hAnsi="Arial" w:cs="Arial"/>
          <w:sz w:val="22"/>
          <w:szCs w:val="22"/>
          <w:lang w:val="en-US"/>
        </w:rPr>
      </w:pPr>
    </w:p>
    <w:p w:rsidR="7D72A43D" w:rsidP="6AED7F8E" w:rsidRDefault="7D72A43D" w14:paraId="0DCD9E5E" w14:textId="5B3F4B19">
      <w:pPr>
        <w:spacing w:line="259" w:lineRule="auto"/>
        <w:rPr>
          <w:rFonts w:ascii="Arial" w:hAnsi="Arial" w:eastAsia="Arial" w:cs="Arial"/>
          <w:b w:val="1"/>
          <w:bCs w:val="1"/>
          <w:sz w:val="22"/>
          <w:szCs w:val="22"/>
        </w:rPr>
      </w:pPr>
      <w:r w:rsidRPr="6AED7F8E" w:rsidR="7D72A43D">
        <w:rPr>
          <w:rFonts w:ascii="Arial" w:hAnsi="Arial" w:cs="Arial"/>
          <w:b w:val="1"/>
          <w:bCs w:val="1"/>
          <w:sz w:val="22"/>
          <w:szCs w:val="22"/>
          <w:lang w:val="en-US"/>
        </w:rPr>
        <w:t xml:space="preserve">03 Sol y Café </w:t>
      </w:r>
      <w:r w:rsidRPr="6AED7F8E" w:rsidR="7D72A43D">
        <w:rPr>
          <w:rFonts w:ascii="Arial" w:hAnsi="Arial" w:cs="Arial"/>
          <w:b w:val="1"/>
          <w:bCs w:val="1"/>
          <w:sz w:val="22"/>
          <w:szCs w:val="22"/>
          <w:lang w:val="en-US"/>
        </w:rPr>
        <w:t>Kaffeebäuerin</w:t>
      </w:r>
      <w:r w:rsidRPr="6AED7F8E" w:rsidR="7D72A43D">
        <w:rPr>
          <w:rFonts w:ascii="Arial" w:hAnsi="Arial" w:cs="Arial"/>
          <w:b w:val="1"/>
          <w:bCs w:val="1"/>
          <w:sz w:val="22"/>
          <w:szCs w:val="22"/>
          <w:lang w:val="en-US"/>
        </w:rPr>
        <w:t xml:space="preserve"> </w:t>
      </w:r>
      <w:r w:rsidRPr="6AED7F8E" w:rsidR="7D72A43D">
        <w:rPr>
          <w:rFonts w:ascii="Arial" w:hAnsi="Arial" w:eastAsia="Arial" w:cs="Arial"/>
          <w:b w:val="1"/>
          <w:bCs w:val="1"/>
          <w:sz w:val="22"/>
          <w:szCs w:val="22"/>
        </w:rPr>
        <w:t xml:space="preserve">Fanny Huancas </w:t>
      </w:r>
      <w:r w:rsidRPr="6AED7F8E" w:rsidR="7D72A43D">
        <w:rPr>
          <w:rFonts w:ascii="Arial" w:hAnsi="Arial" w:eastAsia="Arial" w:cs="Arial"/>
          <w:b w:val="1"/>
          <w:bCs w:val="1"/>
          <w:sz w:val="22"/>
          <w:szCs w:val="22"/>
        </w:rPr>
        <w:t>Chingel</w:t>
      </w:r>
    </w:p>
    <w:p w:rsidR="6AED7F8E" w:rsidP="6AED7F8E" w:rsidRDefault="6AED7F8E" w14:paraId="10741B65" w14:textId="247A39B0">
      <w:pPr>
        <w:spacing w:line="259" w:lineRule="auto"/>
        <w:rPr>
          <w:rFonts w:ascii="Arial" w:hAnsi="Arial" w:eastAsia="Arial" w:cs="Arial"/>
          <w:sz w:val="22"/>
          <w:szCs w:val="22"/>
          <w:lang w:val="en-US"/>
        </w:rPr>
      </w:pPr>
    </w:p>
    <w:p w:rsidR="7D72A43D" w:rsidP="6AED7F8E" w:rsidRDefault="7D72A43D" w14:paraId="2FBFAAB5" w14:textId="3FD9B323">
      <w:pPr>
        <w:spacing w:line="259" w:lineRule="auto"/>
        <w:rPr>
          <w:rFonts w:ascii="Arial" w:hAnsi="Arial" w:eastAsia="Arial" w:cs="Arial"/>
          <w:color w:val="000000" w:themeColor="text1" w:themeTint="FF" w:themeShade="FF"/>
          <w:sz w:val="22"/>
          <w:szCs w:val="22"/>
          <w:lang w:val="en-US"/>
        </w:rPr>
      </w:pPr>
      <w:r w:rsidRPr="6AED7F8E" w:rsidR="7D72A43D">
        <w:rPr>
          <w:rFonts w:ascii="Arial" w:hAnsi="Arial" w:eastAsia="Arial" w:cs="Arial"/>
          <w:color w:val="000000" w:themeColor="text1" w:themeTint="FF" w:themeShade="FF"/>
          <w:sz w:val="22"/>
          <w:szCs w:val="22"/>
        </w:rPr>
        <w:t>Bei GEPA-Kaffees stehen Transparenz bei der Lieferkette, Geschmack und Fairness von der Bohne bis zur Tasse im Mittelpunkt. Vom Fairen Handel mit der GEPA profitiert unter anderem Kaffeebäuerin Fanny Huancas Chingel, Mitglied der Kooperative Sol y Café in Peru.</w:t>
      </w:r>
    </w:p>
    <w:p w:rsidR="6AED7F8E" w:rsidP="6AED7F8E" w:rsidRDefault="6AED7F8E" w14:paraId="21AC202C" w14:textId="3577A794">
      <w:pPr>
        <w:rPr>
          <w:rFonts w:ascii="Arial" w:hAnsi="Arial" w:eastAsia="Arial" w:cs="Arial"/>
          <w:sz w:val="22"/>
          <w:szCs w:val="22"/>
          <w:lang w:val="en-US"/>
        </w:rPr>
      </w:pPr>
    </w:p>
    <w:p w:rsidR="7D72A43D" w:rsidP="6AED7F8E" w:rsidRDefault="7D72A43D" w14:paraId="497A7A24" w14:textId="0EBAE181">
      <w:pPr>
        <w:rPr>
          <w:rFonts w:ascii="Arial" w:hAnsi="Arial" w:eastAsia="Arial" w:cs="Arial"/>
          <w:sz w:val="22"/>
          <w:szCs w:val="22"/>
          <w:lang w:val="en-US"/>
        </w:rPr>
      </w:pPr>
      <w:r w:rsidRPr="6AED7F8E" w:rsidR="7D72A43D">
        <w:rPr>
          <w:rFonts w:ascii="Arial" w:hAnsi="Arial" w:eastAsia="Arial" w:cs="Arial"/>
          <w:sz w:val="22"/>
          <w:szCs w:val="22"/>
          <w:lang w:val="en-US"/>
        </w:rPr>
        <w:t>Foto: GEPA – The Fair Trade Company / A. Welsing</w:t>
      </w:r>
    </w:p>
    <w:p w:rsidR="6AED7F8E" w:rsidP="6AED7F8E" w:rsidRDefault="6AED7F8E" w14:paraId="6DCDCFC1">
      <w:pPr>
        <w:pBdr>
          <w:bottom w:val="single" w:color="FF000000" w:sz="6" w:space="1"/>
        </w:pBdr>
        <w:spacing w:line="259" w:lineRule="auto"/>
        <w:rPr>
          <w:rFonts w:ascii="Arial" w:hAnsi="Arial" w:cs="Arial"/>
          <w:sz w:val="22"/>
          <w:szCs w:val="22"/>
          <w:lang w:val="en-US"/>
        </w:rPr>
      </w:pPr>
    </w:p>
    <w:p w:rsidR="6AED7F8E" w:rsidP="6AED7F8E" w:rsidRDefault="6AED7F8E" w14:paraId="7620C7DD" w14:textId="458BA17B">
      <w:pPr>
        <w:spacing w:line="259" w:lineRule="auto"/>
        <w:rPr>
          <w:rFonts w:ascii="Arial" w:hAnsi="Arial" w:cs="Arial"/>
          <w:sz w:val="22"/>
          <w:szCs w:val="22"/>
          <w:lang w:val="en-US"/>
        </w:rPr>
      </w:pPr>
    </w:p>
    <w:p w:rsidR="78033EEB" w:rsidP="78938827" w:rsidRDefault="78033EEB" w14:paraId="6482C16D" w14:textId="52041558">
      <w:pPr>
        <w:pStyle w:val="Standard"/>
        <w:rPr>
          <w:rStyle w:val="Fett"/>
          <w:rFonts w:ascii="Arial" w:hAnsi="Arial" w:eastAsia="Arial" w:cs="Arial"/>
          <w:b w:val="0"/>
          <w:bCs w:val="0"/>
          <w:sz w:val="22"/>
          <w:szCs w:val="22"/>
        </w:rPr>
      </w:pPr>
      <w:r w:rsidRPr="78938827" w:rsidR="78033EEB">
        <w:rPr>
          <w:rFonts w:ascii="Arial" w:hAnsi="Arial" w:eastAsia="Arial" w:cs="Arial"/>
          <w:b w:val="1"/>
          <w:bCs w:val="1"/>
          <w:sz w:val="22"/>
          <w:szCs w:val="22"/>
        </w:rPr>
        <w:t xml:space="preserve">04 Maria Antonia Lopez, Präsidentin La </w:t>
      </w:r>
      <w:r w:rsidRPr="78938827" w:rsidR="78033EEB">
        <w:rPr>
          <w:rFonts w:ascii="Arial" w:hAnsi="Arial" w:eastAsia="Arial" w:cs="Arial"/>
          <w:b w:val="1"/>
          <w:bCs w:val="1"/>
          <w:sz w:val="22"/>
          <w:szCs w:val="22"/>
        </w:rPr>
        <w:t>Sureñita</w:t>
      </w:r>
    </w:p>
    <w:p w:rsidR="6AED7F8E" w:rsidP="6AED7F8E" w:rsidRDefault="6AED7F8E" w14:paraId="74B0B787" w14:textId="071B662D">
      <w:pPr>
        <w:pStyle w:val="xmsonormal1"/>
        <w:rPr>
          <w:rStyle w:val="Fett"/>
          <w:rFonts w:ascii="Arial" w:hAnsi="Arial" w:eastAsia="Arial" w:cs="Arial"/>
          <w:b w:val="0"/>
          <w:bCs w:val="0"/>
          <w:sz w:val="22"/>
          <w:szCs w:val="22"/>
        </w:rPr>
      </w:pPr>
    </w:p>
    <w:p w:rsidR="78033EEB" w:rsidP="6AED7F8E" w:rsidRDefault="78033EEB" w14:paraId="072DCBCC" w14:textId="269D53EB">
      <w:pPr>
        <w:pStyle w:val="xmsonormal1"/>
        <w:rPr>
          <w:rFonts w:ascii="Arial" w:hAnsi="Arial" w:eastAsia="Arial" w:cs="Arial"/>
          <w:sz w:val="22"/>
          <w:szCs w:val="22"/>
          <w:lang w:val="en-US"/>
        </w:rPr>
      </w:pPr>
      <w:r w:rsidRPr="6AED7F8E" w:rsidR="78033EEB">
        <w:rPr>
          <w:rStyle w:val="Fett"/>
          <w:rFonts w:ascii="Arial" w:hAnsi="Arial" w:eastAsia="Arial" w:cs="Arial"/>
          <w:b w:val="0"/>
          <w:bCs w:val="0"/>
          <w:sz w:val="22"/>
          <w:szCs w:val="22"/>
        </w:rPr>
        <w:t>Ich habe als Frau festgestellt, dass meine Stimme zählt und ich etwas beitragen kann in meiner Kooperative. Denn als ich mit meinen Kolleginnen zu arbeiten anfing, haben wir gesehen, dass wir Entscheidungen treffen können, um unsere Kooperative voranzubringen.“</w:t>
      </w:r>
    </w:p>
    <w:p w:rsidR="6AED7F8E" w:rsidP="6AED7F8E" w:rsidRDefault="6AED7F8E" w14:paraId="0B427C96" w14:textId="242231DC">
      <w:pPr>
        <w:rPr>
          <w:rFonts w:ascii="Arial" w:hAnsi="Arial" w:eastAsia="Arial" w:cs="Arial"/>
          <w:sz w:val="22"/>
          <w:szCs w:val="22"/>
          <w:lang w:val="en-US"/>
        </w:rPr>
      </w:pPr>
    </w:p>
    <w:p w:rsidR="78033EEB" w:rsidRDefault="78033EEB" w14:paraId="57325AC2" w14:textId="4B231465">
      <w:r w:rsidRPr="6AED7F8E" w:rsidR="78033EEB">
        <w:rPr>
          <w:rFonts w:ascii="Arial" w:hAnsi="Arial" w:eastAsia="Arial" w:cs="Arial"/>
          <w:sz w:val="22"/>
          <w:szCs w:val="22"/>
          <w:lang w:val="en-US"/>
        </w:rPr>
        <w:t xml:space="preserve">Von La </w:t>
      </w:r>
      <w:r w:rsidRPr="6AED7F8E" w:rsidR="78033EEB">
        <w:rPr>
          <w:rFonts w:ascii="Arial" w:hAnsi="Arial" w:eastAsia="Arial" w:cs="Arial"/>
          <w:sz w:val="22"/>
          <w:szCs w:val="22"/>
        </w:rPr>
        <w:t>Sureñita bezieht die GEPA Bio-Cashewnüsse, auch für die neuen Nussriegel. Die Zusammenarbeit besteht seit 38 Jahren.</w:t>
      </w:r>
    </w:p>
    <w:p w:rsidR="6AED7F8E" w:rsidP="6AED7F8E" w:rsidRDefault="6AED7F8E" w14:paraId="6C97FF70" w14:textId="7DB63673">
      <w:pPr>
        <w:rPr>
          <w:rFonts w:ascii="Arial" w:hAnsi="Arial" w:eastAsia="Arial" w:cs="Arial"/>
          <w:sz w:val="22"/>
          <w:szCs w:val="22"/>
        </w:rPr>
      </w:pPr>
    </w:p>
    <w:p w:rsidR="78033EEB" w:rsidRDefault="78033EEB" w14:paraId="6FDC504E" w14:textId="65EC0F08">
      <w:r w:rsidRPr="6AED7F8E" w:rsidR="78033EEB">
        <w:rPr>
          <w:rFonts w:ascii="Arial" w:hAnsi="Arial" w:eastAsia="Arial" w:cs="Arial"/>
          <w:sz w:val="22"/>
          <w:szCs w:val="22"/>
        </w:rPr>
        <w:t>Foto: GEPA – The Fair Trade Company</w:t>
      </w:r>
    </w:p>
    <w:p w:rsidR="6AED7F8E" w:rsidP="6AED7F8E" w:rsidRDefault="6AED7F8E" w14:paraId="3D968482" w14:textId="02F4282F">
      <w:pPr>
        <w:rPr>
          <w:rFonts w:ascii="Arial" w:hAnsi="Arial" w:eastAsia="Arial" w:cs="Arial"/>
          <w:sz w:val="22"/>
          <w:szCs w:val="22"/>
        </w:rPr>
      </w:pPr>
    </w:p>
    <w:p w:rsidR="6AED7F8E" w:rsidP="6AED7F8E" w:rsidRDefault="6AED7F8E" w14:paraId="0FA09B03" w14:textId="64EC86F0">
      <w:pPr>
        <w:pBdr>
          <w:bottom w:val="single" w:color="FF000000" w:sz="6" w:space="1"/>
        </w:pBdr>
        <w:rPr>
          <w:rFonts w:ascii="Arial" w:hAnsi="Arial" w:eastAsia="Arial" w:cs="Arial"/>
          <w:sz w:val="22"/>
          <w:szCs w:val="22"/>
          <w:lang w:val="en-US"/>
        </w:rPr>
      </w:pPr>
    </w:p>
    <w:p w:rsidR="6AED7F8E" w:rsidP="6AED7F8E" w:rsidRDefault="6AED7F8E" w14:paraId="064AD90A" w14:textId="6B2B8A90">
      <w:pPr>
        <w:pStyle w:val="Standard"/>
        <w:spacing w:line="259" w:lineRule="auto"/>
        <w:rPr>
          <w:rFonts w:ascii="Arial" w:hAnsi="Arial" w:eastAsia="Arial" w:cs="Arial"/>
          <w:sz w:val="22"/>
          <w:szCs w:val="22"/>
          <w:lang w:val="en-US"/>
        </w:rPr>
      </w:pPr>
    </w:p>
    <w:p w:rsidR="78938827" w:rsidP="78938827" w:rsidRDefault="78938827" w14:paraId="74698B4E" w14:textId="2D2AA2D5">
      <w:pPr>
        <w:spacing w:line="259" w:lineRule="auto"/>
        <w:rPr>
          <w:rFonts w:ascii="Arial" w:hAnsi="Arial" w:eastAsia="Arial" w:cs="Arial"/>
          <w:b w:val="1"/>
          <w:bCs w:val="1"/>
          <w:sz w:val="22"/>
          <w:szCs w:val="22"/>
        </w:rPr>
      </w:pPr>
    </w:p>
    <w:p w:rsidR="78033EEB" w:rsidP="6AED7F8E" w:rsidRDefault="78033EEB" w14:paraId="5E435577" w14:textId="19A18BAA">
      <w:pPr>
        <w:spacing w:line="259" w:lineRule="auto"/>
        <w:rPr>
          <w:rFonts w:ascii="Arial" w:hAnsi="Arial" w:eastAsia="Arial" w:cs="Arial"/>
          <w:sz w:val="22"/>
          <w:szCs w:val="22"/>
          <w:lang w:val="en-US"/>
        </w:rPr>
      </w:pPr>
      <w:r w:rsidRPr="6AED7F8E" w:rsidR="78033EEB">
        <w:rPr>
          <w:rFonts w:ascii="Arial" w:hAnsi="Arial" w:eastAsia="Arial" w:cs="Arial"/>
          <w:b w:val="1"/>
          <w:bCs w:val="1"/>
          <w:sz w:val="22"/>
          <w:szCs w:val="22"/>
        </w:rPr>
        <w:t xml:space="preserve">05 La </w:t>
      </w:r>
      <w:r w:rsidRPr="6AED7F8E" w:rsidR="78033EEB">
        <w:rPr>
          <w:rFonts w:ascii="Arial" w:hAnsi="Arial" w:eastAsia="Arial" w:cs="Arial"/>
          <w:b w:val="1"/>
          <w:bCs w:val="1"/>
          <w:sz w:val="22"/>
          <w:szCs w:val="22"/>
        </w:rPr>
        <w:t>Sureñita</w:t>
      </w:r>
      <w:r w:rsidRPr="6AED7F8E" w:rsidR="78033EEB">
        <w:rPr>
          <w:rFonts w:ascii="Arial" w:hAnsi="Arial" w:eastAsia="Arial" w:cs="Arial"/>
          <w:b w:val="1"/>
          <w:bCs w:val="1"/>
          <w:sz w:val="22"/>
          <w:szCs w:val="22"/>
        </w:rPr>
        <w:t xml:space="preserve"> Qualitätskontrolle</w:t>
      </w:r>
    </w:p>
    <w:p w:rsidR="6AED7F8E" w:rsidP="6AED7F8E" w:rsidRDefault="6AED7F8E" w14:paraId="6EE8466C" w14:textId="23418941">
      <w:pPr>
        <w:spacing w:line="259" w:lineRule="auto"/>
        <w:rPr>
          <w:rFonts w:ascii="Arial" w:hAnsi="Arial" w:eastAsia="Arial" w:cs="Arial"/>
          <w:sz w:val="22"/>
          <w:szCs w:val="22"/>
          <w:lang w:val="en-US"/>
        </w:rPr>
      </w:pPr>
    </w:p>
    <w:p w:rsidR="78033EEB" w:rsidP="6AED7F8E" w:rsidRDefault="78033EEB" w14:paraId="4F492E31" w14:textId="2C800E7B">
      <w:pPr>
        <w:spacing w:line="259" w:lineRule="auto"/>
        <w:rPr>
          <w:rFonts w:ascii="Arial" w:hAnsi="Arial" w:eastAsia="Arial" w:cs="Arial"/>
          <w:sz w:val="22"/>
          <w:szCs w:val="22"/>
          <w:lang w:val="en-US"/>
        </w:rPr>
      </w:pPr>
      <w:r w:rsidRPr="6AED7F8E" w:rsidR="78033EEB">
        <w:rPr>
          <w:rFonts w:ascii="Arial" w:hAnsi="Arial" w:eastAsia="Arial" w:cs="Arial"/>
          <w:sz w:val="22"/>
          <w:szCs w:val="22"/>
        </w:rPr>
        <w:t>Cashewnüsse, zum Beispiel für die neuen Nussriegel, bezieht die GEPA von La Sureñita. Die honduranische Cashew-Genossenschaft zeigt, wie Frauen im Agrarsektor gezielt gestärkt werden. Hier zu sehen ist die letzte Qualitätskontrolle, bevor die Cashewnüsse in die Exportverpackungen eingefüllt werden. Mit der honduranischen Cashew-Genossenschaft arbeitet die GEPA seit 38 Jahren zusammen.</w:t>
      </w:r>
    </w:p>
    <w:p w:rsidR="6AED7F8E" w:rsidP="6AED7F8E" w:rsidRDefault="6AED7F8E" w14:paraId="3B10472D" w14:textId="28BE9E8C">
      <w:pPr>
        <w:rPr>
          <w:rFonts w:ascii="Arial" w:hAnsi="Arial" w:eastAsia="Arial" w:cs="Arial"/>
          <w:sz w:val="22"/>
          <w:szCs w:val="22"/>
          <w:lang w:val="en-US"/>
        </w:rPr>
      </w:pPr>
    </w:p>
    <w:p w:rsidR="78033EEB" w:rsidRDefault="78033EEB" w14:paraId="4297302A" w14:textId="64F6314A">
      <w:r w:rsidRPr="6AED7F8E" w:rsidR="78033EEB">
        <w:rPr>
          <w:rFonts w:ascii="Arial" w:hAnsi="Arial" w:eastAsia="Arial" w:cs="Arial"/>
          <w:sz w:val="22"/>
          <w:szCs w:val="22"/>
          <w:lang w:val="en-US"/>
        </w:rPr>
        <w:t>Foto: GEPA – The Fair Trade Company / La Sureñita</w:t>
      </w:r>
    </w:p>
    <w:p w:rsidR="6AED7F8E" w:rsidP="6AED7F8E" w:rsidRDefault="6AED7F8E" w14:paraId="464E9D2A" w14:textId="64EC86F0">
      <w:pPr>
        <w:pBdr>
          <w:bottom w:val="single" w:color="FF000000" w:sz="6" w:space="1"/>
        </w:pBdr>
        <w:rPr>
          <w:rFonts w:ascii="Arial" w:hAnsi="Arial" w:eastAsia="Arial" w:cs="Arial"/>
          <w:sz w:val="22"/>
          <w:szCs w:val="22"/>
          <w:lang w:val="en-US"/>
        </w:rPr>
      </w:pPr>
    </w:p>
    <w:p w:rsidR="6AED7F8E" w:rsidP="6AED7F8E" w:rsidRDefault="6AED7F8E" w14:paraId="122BAE4A" w14:textId="4E6F97BE">
      <w:pPr>
        <w:spacing w:line="259" w:lineRule="auto"/>
        <w:rPr>
          <w:rFonts w:ascii="Arial" w:hAnsi="Arial" w:eastAsia="Arial" w:cs="Arial"/>
          <w:sz w:val="22"/>
          <w:szCs w:val="22"/>
          <w:lang w:val="en-US"/>
        </w:rPr>
      </w:pPr>
    </w:p>
    <w:p w:rsidR="42087B60" w:rsidP="6AED7F8E" w:rsidRDefault="42087B60" w14:paraId="30523201" w14:textId="17F1FE5D">
      <w:pPr>
        <w:pBdr>
          <w:bottom w:val="single" w:color="000000" w:sz="6" w:space="1"/>
        </w:pBdr>
      </w:pPr>
      <w:r w:rsidRPr="6AED7F8E" w:rsidR="42087B60">
        <w:rPr>
          <w:rFonts w:ascii="Arial" w:hAnsi="Arial" w:eastAsia="Arial" w:cs="Arial"/>
          <w:b w:val="1"/>
          <w:bCs w:val="1"/>
          <w:sz w:val="22"/>
          <w:szCs w:val="22"/>
          <w:lang w:val="en-US"/>
        </w:rPr>
        <w:t>06 Nussriegel abbeißen</w:t>
      </w:r>
    </w:p>
    <w:p w:rsidR="6AED7F8E" w:rsidP="6AED7F8E" w:rsidRDefault="6AED7F8E" w14:paraId="3F5C08C4" w14:textId="06C706C6">
      <w:pPr>
        <w:pBdr>
          <w:bottom w:val="single" w:color="000000" w:sz="6" w:space="1"/>
        </w:pBdr>
        <w:rPr>
          <w:rFonts w:ascii="Arial" w:hAnsi="Arial" w:eastAsia="Arial" w:cs="Arial"/>
          <w:b w:val="1"/>
          <w:bCs w:val="1"/>
          <w:sz w:val="22"/>
          <w:szCs w:val="22"/>
          <w:lang w:val="en-US"/>
        </w:rPr>
      </w:pPr>
    </w:p>
    <w:p w:rsidR="42087B60" w:rsidP="6AED7F8E" w:rsidRDefault="42087B60" w14:paraId="6C2BEE31" w14:textId="107E1E28">
      <w:pPr>
        <w:pStyle w:val="Standard"/>
        <w:pBdr>
          <w:bottom w:val="single" w:color="000000" w:sz="6" w:space="1"/>
        </w:pBdr>
        <w:rPr>
          <w:rFonts w:ascii="Arial" w:hAnsi="Arial" w:eastAsia="Arial" w:cs="Arial"/>
          <w:b w:val="0"/>
          <w:bCs w:val="0"/>
          <w:sz w:val="22"/>
          <w:szCs w:val="22"/>
        </w:rPr>
      </w:pPr>
      <w:r w:rsidRPr="6AED7F8E" w:rsidR="42087B60">
        <w:rPr>
          <w:rFonts w:ascii="Arial" w:hAnsi="Arial" w:eastAsia="Arial" w:cs="Arial"/>
          <w:b w:val="0"/>
          <w:bCs w:val="0"/>
          <w:sz w:val="22"/>
          <w:szCs w:val="22"/>
          <w:lang w:val="en-US"/>
        </w:rPr>
        <w:t>Unfairen</w:t>
      </w:r>
      <w:r w:rsidRPr="6AED7F8E" w:rsidR="42087B60">
        <w:rPr>
          <w:rFonts w:ascii="Arial" w:hAnsi="Arial" w:eastAsia="Arial" w:cs="Arial"/>
          <w:b w:val="0"/>
          <w:bCs w:val="0"/>
          <w:sz w:val="22"/>
          <w:szCs w:val="22"/>
          <w:lang w:val="en-US"/>
        </w:rPr>
        <w:t xml:space="preserve"> Snacks </w:t>
      </w:r>
      <w:r w:rsidRPr="6AED7F8E" w:rsidR="42087B60">
        <w:rPr>
          <w:rFonts w:ascii="Arial" w:hAnsi="Arial" w:eastAsia="Arial" w:cs="Arial"/>
          <w:b w:val="0"/>
          <w:bCs w:val="0"/>
          <w:sz w:val="22"/>
          <w:szCs w:val="22"/>
          <w:lang w:val="en-US"/>
        </w:rPr>
        <w:t>eine</w:t>
      </w:r>
      <w:r w:rsidRPr="6AED7F8E" w:rsidR="42087B60">
        <w:rPr>
          <w:rFonts w:ascii="Arial" w:hAnsi="Arial" w:eastAsia="Arial" w:cs="Arial"/>
          <w:b w:val="0"/>
          <w:bCs w:val="0"/>
          <w:sz w:val="22"/>
          <w:szCs w:val="22"/>
          <w:lang w:val="en-US"/>
        </w:rPr>
        <w:t xml:space="preserve"> </w:t>
      </w:r>
      <w:r w:rsidRPr="6AED7F8E" w:rsidR="42087B60">
        <w:rPr>
          <w:rFonts w:ascii="Arial" w:hAnsi="Arial" w:eastAsia="Arial" w:cs="Arial"/>
          <w:b w:val="0"/>
          <w:bCs w:val="0"/>
          <w:sz w:val="22"/>
          <w:szCs w:val="22"/>
          <w:lang w:val="en-US"/>
        </w:rPr>
        <w:t>Absage</w:t>
      </w:r>
      <w:r w:rsidRPr="6AED7F8E" w:rsidR="42087B60">
        <w:rPr>
          <w:rFonts w:ascii="Arial" w:hAnsi="Arial" w:eastAsia="Arial" w:cs="Arial"/>
          <w:b w:val="0"/>
          <w:bCs w:val="0"/>
          <w:sz w:val="22"/>
          <w:szCs w:val="22"/>
          <w:lang w:val="en-US"/>
        </w:rPr>
        <w:t xml:space="preserve"> </w:t>
      </w:r>
      <w:r w:rsidRPr="6AED7F8E" w:rsidR="42087B60">
        <w:rPr>
          <w:rFonts w:ascii="Arial" w:hAnsi="Arial" w:eastAsia="Arial" w:cs="Arial"/>
          <w:b w:val="0"/>
          <w:bCs w:val="0"/>
          <w:sz w:val="22"/>
          <w:szCs w:val="22"/>
          <w:lang w:val="en-US"/>
        </w:rPr>
        <w:t>erteilen</w:t>
      </w:r>
      <w:r w:rsidRPr="6AED7F8E" w:rsidR="42087B60">
        <w:rPr>
          <w:rFonts w:ascii="Arial" w:hAnsi="Arial" w:eastAsia="Arial" w:cs="Arial"/>
          <w:b w:val="0"/>
          <w:bCs w:val="0"/>
          <w:sz w:val="22"/>
          <w:szCs w:val="22"/>
          <w:lang w:val="en-US"/>
        </w:rPr>
        <w:t xml:space="preserve"> will die GEPA </w:t>
      </w:r>
      <w:r w:rsidRPr="6AED7F8E" w:rsidR="42087B60">
        <w:rPr>
          <w:rFonts w:ascii="Arial" w:hAnsi="Arial" w:eastAsia="Arial" w:cs="Arial"/>
          <w:b w:val="0"/>
          <w:bCs w:val="0"/>
          <w:sz w:val="22"/>
          <w:szCs w:val="22"/>
          <w:lang w:val="en-US"/>
        </w:rPr>
        <w:t>mit</w:t>
      </w:r>
      <w:r w:rsidRPr="6AED7F8E" w:rsidR="42087B60">
        <w:rPr>
          <w:rFonts w:ascii="Arial" w:hAnsi="Arial" w:eastAsia="Arial" w:cs="Arial"/>
          <w:b w:val="0"/>
          <w:bCs w:val="0"/>
          <w:sz w:val="22"/>
          <w:szCs w:val="22"/>
          <w:lang w:val="en-US"/>
        </w:rPr>
        <w:t xml:space="preserve"> </w:t>
      </w:r>
      <w:r w:rsidRPr="6AED7F8E" w:rsidR="42087B60">
        <w:rPr>
          <w:rFonts w:ascii="Arial" w:hAnsi="Arial" w:eastAsia="Arial" w:cs="Arial"/>
          <w:b w:val="0"/>
          <w:bCs w:val="0"/>
          <w:sz w:val="22"/>
          <w:szCs w:val="22"/>
          <w:lang w:val="en-US"/>
        </w:rPr>
        <w:t>ihren</w:t>
      </w:r>
      <w:r w:rsidRPr="6AED7F8E" w:rsidR="42087B60">
        <w:rPr>
          <w:rFonts w:ascii="Arial" w:hAnsi="Arial" w:eastAsia="Arial" w:cs="Arial"/>
          <w:b w:val="0"/>
          <w:bCs w:val="0"/>
          <w:sz w:val="22"/>
          <w:szCs w:val="22"/>
          <w:lang w:val="en-US"/>
        </w:rPr>
        <w:t xml:space="preserve"> </w:t>
      </w:r>
      <w:r w:rsidRPr="6AED7F8E" w:rsidR="42087B60">
        <w:rPr>
          <w:rFonts w:ascii="Arial" w:hAnsi="Arial" w:eastAsia="Arial" w:cs="Arial"/>
          <w:b w:val="0"/>
          <w:bCs w:val="0"/>
          <w:sz w:val="22"/>
          <w:szCs w:val="22"/>
          <w:lang w:val="en-US"/>
        </w:rPr>
        <w:t>drei</w:t>
      </w:r>
      <w:r w:rsidRPr="6AED7F8E" w:rsidR="42087B60">
        <w:rPr>
          <w:rFonts w:ascii="Arial" w:hAnsi="Arial" w:eastAsia="Arial" w:cs="Arial"/>
          <w:b w:val="0"/>
          <w:bCs w:val="0"/>
          <w:sz w:val="22"/>
          <w:szCs w:val="22"/>
          <w:lang w:val="en-US"/>
        </w:rPr>
        <w:t xml:space="preserve"> </w:t>
      </w:r>
      <w:r w:rsidRPr="6AED7F8E" w:rsidR="42087B60">
        <w:rPr>
          <w:rFonts w:ascii="Arial" w:hAnsi="Arial" w:eastAsia="Arial" w:cs="Arial"/>
          <w:b w:val="0"/>
          <w:bCs w:val="0"/>
          <w:sz w:val="22"/>
          <w:szCs w:val="22"/>
          <w:lang w:val="en-US"/>
        </w:rPr>
        <w:t>neuen</w:t>
      </w:r>
      <w:r w:rsidRPr="6AED7F8E" w:rsidR="42087B60">
        <w:rPr>
          <w:rFonts w:ascii="Arial" w:hAnsi="Arial" w:eastAsia="Arial" w:cs="Arial"/>
          <w:b w:val="0"/>
          <w:bCs w:val="0"/>
          <w:sz w:val="22"/>
          <w:szCs w:val="22"/>
          <w:lang w:val="en-US"/>
        </w:rPr>
        <w:t xml:space="preserve"> Nussriegeln </w:t>
      </w:r>
      <w:r w:rsidRPr="6AED7F8E" w:rsidR="42087B60">
        <w:rPr>
          <w:rFonts w:ascii="Arial" w:hAnsi="Arial" w:eastAsia="Arial" w:cs="Arial"/>
          <w:b w:val="0"/>
          <w:bCs w:val="0"/>
          <w:sz w:val="22"/>
          <w:szCs w:val="22"/>
          <w:lang w:val="en-US"/>
        </w:rPr>
        <w:t>unter</w:t>
      </w:r>
      <w:r w:rsidRPr="6AED7F8E" w:rsidR="42087B60">
        <w:rPr>
          <w:rFonts w:ascii="Arial" w:hAnsi="Arial" w:eastAsia="Arial" w:cs="Arial"/>
          <w:b w:val="0"/>
          <w:bCs w:val="0"/>
          <w:sz w:val="22"/>
          <w:szCs w:val="22"/>
          <w:lang w:val="en-US"/>
        </w:rPr>
        <w:t xml:space="preserve"> dem Motto </w:t>
      </w:r>
      <w:r w:rsidRPr="6AED7F8E" w:rsidR="42087B60">
        <w:rPr>
          <w:rFonts w:ascii="Arial" w:hAnsi="Arial" w:eastAsia="Arial" w:cs="Arial"/>
          <w:b w:val="0"/>
          <w:bCs w:val="0"/>
          <w:sz w:val="22"/>
          <w:szCs w:val="22"/>
        </w:rPr>
        <w:t>„</w:t>
      </w:r>
      <w:r w:rsidRPr="6AED7F8E" w:rsidR="42087B60">
        <w:rPr>
          <w:rFonts w:ascii="Arial" w:hAnsi="Arial" w:eastAsia="Arial" w:cs="Arial"/>
          <w:b w:val="0"/>
          <w:bCs w:val="0"/>
          <w:sz w:val="22"/>
          <w:szCs w:val="22"/>
        </w:rPr>
        <w:t>nut</w:t>
      </w:r>
      <w:r w:rsidRPr="6AED7F8E" w:rsidR="42087B60">
        <w:rPr>
          <w:rFonts w:ascii="Arial" w:hAnsi="Arial" w:eastAsia="Arial" w:cs="Arial"/>
          <w:b w:val="0"/>
          <w:bCs w:val="0"/>
          <w:sz w:val="22"/>
          <w:szCs w:val="22"/>
        </w:rPr>
        <w:t xml:space="preserve"> </w:t>
      </w:r>
      <w:r w:rsidRPr="6AED7F8E" w:rsidR="42087B60">
        <w:rPr>
          <w:rFonts w:ascii="Arial" w:hAnsi="Arial" w:eastAsia="Arial" w:cs="Arial"/>
          <w:b w:val="0"/>
          <w:bCs w:val="0"/>
          <w:sz w:val="22"/>
          <w:szCs w:val="22"/>
        </w:rPr>
        <w:t>with</w:t>
      </w:r>
      <w:r w:rsidRPr="6AED7F8E" w:rsidR="42087B60">
        <w:rPr>
          <w:rFonts w:ascii="Arial" w:hAnsi="Arial" w:eastAsia="Arial" w:cs="Arial"/>
          <w:b w:val="0"/>
          <w:bCs w:val="0"/>
          <w:sz w:val="22"/>
          <w:szCs w:val="22"/>
        </w:rPr>
        <w:t xml:space="preserve"> </w:t>
      </w:r>
      <w:r w:rsidRPr="6AED7F8E" w:rsidR="42087B60">
        <w:rPr>
          <w:rFonts w:ascii="Arial" w:hAnsi="Arial" w:eastAsia="Arial" w:cs="Arial"/>
          <w:b w:val="0"/>
          <w:bCs w:val="0"/>
          <w:sz w:val="22"/>
          <w:szCs w:val="22"/>
        </w:rPr>
        <w:t>me</w:t>
      </w:r>
      <w:r w:rsidRPr="6AED7F8E" w:rsidR="42087B60">
        <w:rPr>
          <w:rFonts w:ascii="Arial" w:hAnsi="Arial" w:eastAsia="Arial" w:cs="Arial"/>
          <w:b w:val="0"/>
          <w:bCs w:val="0"/>
          <w:sz w:val="22"/>
          <w:szCs w:val="22"/>
        </w:rPr>
        <w:t>!”</w:t>
      </w:r>
    </w:p>
    <w:p w:rsidR="6AED7F8E" w:rsidP="6AED7F8E" w:rsidRDefault="6AED7F8E" w14:paraId="01BEF2EC" w14:textId="6F8C20F3">
      <w:pPr>
        <w:pStyle w:val="Standard"/>
        <w:pBdr>
          <w:bottom w:val="single" w:color="000000" w:sz="6" w:space="1"/>
        </w:pBdr>
        <w:rPr>
          <w:rFonts w:ascii="Arial" w:hAnsi="Arial" w:eastAsia="Arial" w:cs="Arial"/>
          <w:sz w:val="22"/>
          <w:szCs w:val="22"/>
        </w:rPr>
      </w:pPr>
    </w:p>
    <w:p w:rsidR="7C7A4B5B" w:rsidP="6AED7F8E" w:rsidRDefault="7C7A4B5B" w14:paraId="644FE974" w14:textId="4C0DB6BB">
      <w:pPr>
        <w:pStyle w:val="Standard"/>
        <w:pBdr>
          <w:bottom w:val="single" w:color="000000" w:sz="6" w:space="1"/>
        </w:pBdr>
      </w:pPr>
      <w:r w:rsidRPr="6AED7F8E" w:rsidR="7C7A4B5B">
        <w:rPr>
          <w:rFonts w:ascii="Arial" w:hAnsi="Arial" w:eastAsia="Arial" w:cs="Arial"/>
          <w:sz w:val="22"/>
          <w:szCs w:val="22"/>
        </w:rPr>
        <w:t>Foto: GEPA – The Fair Trade Company/G. Fischer</w:t>
      </w:r>
    </w:p>
    <w:p w:rsidR="6AED7F8E" w:rsidP="6AED7F8E" w:rsidRDefault="6AED7F8E" w14:paraId="52CEAD50" w14:textId="54D42EA8">
      <w:pPr>
        <w:pBdr>
          <w:bottom w:val="single" w:color="000000" w:sz="6" w:space="1"/>
        </w:pBdr>
        <w:rPr>
          <w:rFonts w:ascii="Arial" w:hAnsi="Arial" w:eastAsia="Arial" w:cs="Arial"/>
          <w:sz w:val="22"/>
          <w:szCs w:val="22"/>
          <w:lang w:val="en-US"/>
        </w:rPr>
      </w:pPr>
    </w:p>
    <w:p w:rsidR="6AED7F8E" w:rsidP="6AED7F8E" w:rsidRDefault="6AED7F8E" w14:paraId="2318E220" w14:textId="6854052F">
      <w:pPr>
        <w:spacing w:line="259" w:lineRule="auto"/>
        <w:rPr>
          <w:rFonts w:ascii="Arial" w:hAnsi="Arial" w:eastAsia="Arial" w:cs="Arial"/>
          <w:b w:val="1"/>
          <w:bCs w:val="1"/>
          <w:sz w:val="22"/>
          <w:szCs w:val="22"/>
        </w:rPr>
      </w:pPr>
    </w:p>
    <w:p w:rsidR="78033EEB" w:rsidP="6AED7F8E" w:rsidRDefault="78033EEB" w14:paraId="62987906" w14:textId="50F2A5DE">
      <w:pPr>
        <w:spacing w:line="259" w:lineRule="auto"/>
        <w:rPr>
          <w:rFonts w:ascii="Arial" w:hAnsi="Arial" w:eastAsia="Arial" w:cs="Arial"/>
          <w:sz w:val="22"/>
          <w:szCs w:val="22"/>
          <w:lang w:val="en-US"/>
        </w:rPr>
      </w:pPr>
      <w:r w:rsidRPr="6AED7F8E" w:rsidR="78033EEB">
        <w:rPr>
          <w:rFonts w:ascii="Arial" w:hAnsi="Arial" w:eastAsia="Arial" w:cs="Arial"/>
          <w:b w:val="1"/>
          <w:bCs w:val="1"/>
          <w:sz w:val="22"/>
          <w:szCs w:val="22"/>
        </w:rPr>
        <w:t xml:space="preserve">07 Neue Nussriegel </w:t>
      </w:r>
    </w:p>
    <w:p w:rsidR="6AED7F8E" w:rsidP="6AED7F8E" w:rsidRDefault="6AED7F8E" w14:paraId="17FDF882" w14:textId="4F551D8E">
      <w:pPr>
        <w:rPr>
          <w:rFonts w:ascii="Arial" w:hAnsi="Arial" w:eastAsia="Arial" w:cs="Arial"/>
          <w:sz w:val="22"/>
          <w:szCs w:val="22"/>
          <w:lang w:val="en-US"/>
        </w:rPr>
      </w:pPr>
    </w:p>
    <w:p w:rsidR="78033EEB" w:rsidP="6AED7F8E" w:rsidRDefault="78033EEB" w14:paraId="4401282D" w14:textId="068013AD">
      <w:pPr>
        <w:spacing w:line="259" w:lineRule="auto"/>
        <w:rPr>
          <w:rFonts w:ascii="Arial" w:hAnsi="Arial" w:eastAsia="Arial" w:cs="Arial"/>
          <w:sz w:val="22"/>
          <w:szCs w:val="22"/>
        </w:rPr>
      </w:pPr>
      <w:r w:rsidRPr="6AED7F8E" w:rsidR="78033EEB">
        <w:rPr>
          <w:rFonts w:ascii="Arial" w:hAnsi="Arial" w:eastAsia="Arial" w:cs="Arial"/>
          <w:sz w:val="22"/>
          <w:szCs w:val="22"/>
        </w:rPr>
        <w:t xml:space="preserve">Drei neue Nussriegel hat Fair Trade-Vorreiterin GEPA seit Frühjahr im Programm. </w:t>
      </w:r>
      <w:r w:rsidRPr="6AED7F8E" w:rsidR="1F355B55">
        <w:rPr>
          <w:rFonts w:ascii="Arial" w:hAnsi="Arial" w:eastAsia="Arial" w:cs="Arial"/>
          <w:sz w:val="22"/>
          <w:szCs w:val="22"/>
        </w:rPr>
        <w:t>Unter dem Motto „</w:t>
      </w:r>
      <w:r w:rsidRPr="6AED7F8E" w:rsidR="1F355B55">
        <w:rPr>
          <w:rFonts w:ascii="Arial" w:hAnsi="Arial" w:eastAsia="Arial" w:cs="Arial"/>
          <w:sz w:val="22"/>
          <w:szCs w:val="22"/>
        </w:rPr>
        <w:t>nut</w:t>
      </w:r>
      <w:r w:rsidRPr="6AED7F8E" w:rsidR="1F355B55">
        <w:rPr>
          <w:rFonts w:ascii="Arial" w:hAnsi="Arial" w:eastAsia="Arial" w:cs="Arial"/>
          <w:sz w:val="22"/>
          <w:szCs w:val="22"/>
        </w:rPr>
        <w:t xml:space="preserve"> </w:t>
      </w:r>
      <w:r w:rsidRPr="6AED7F8E" w:rsidR="1F355B55">
        <w:rPr>
          <w:rFonts w:ascii="Arial" w:hAnsi="Arial" w:eastAsia="Arial" w:cs="Arial"/>
          <w:sz w:val="22"/>
          <w:szCs w:val="22"/>
        </w:rPr>
        <w:t>with</w:t>
      </w:r>
      <w:r w:rsidRPr="6AED7F8E" w:rsidR="1F355B55">
        <w:rPr>
          <w:rFonts w:ascii="Arial" w:hAnsi="Arial" w:eastAsia="Arial" w:cs="Arial"/>
          <w:sz w:val="22"/>
          <w:szCs w:val="22"/>
        </w:rPr>
        <w:t xml:space="preserve"> </w:t>
      </w:r>
      <w:r w:rsidRPr="6AED7F8E" w:rsidR="1F355B55">
        <w:rPr>
          <w:rFonts w:ascii="Arial" w:hAnsi="Arial" w:eastAsia="Arial" w:cs="Arial"/>
          <w:sz w:val="22"/>
          <w:szCs w:val="22"/>
        </w:rPr>
        <w:t>me</w:t>
      </w:r>
      <w:r w:rsidRPr="6AED7F8E" w:rsidR="1F355B55">
        <w:rPr>
          <w:rFonts w:ascii="Arial" w:hAnsi="Arial" w:eastAsia="Arial" w:cs="Arial"/>
          <w:sz w:val="22"/>
          <w:szCs w:val="22"/>
        </w:rPr>
        <w:t xml:space="preserve">!” fordern die Riegel dazu auf, unfairen Snacks und damit unfairen Handelspraktiken eine Absage zu erteilen. </w:t>
      </w:r>
      <w:r w:rsidRPr="6AED7F8E" w:rsidR="78033EEB">
        <w:rPr>
          <w:rFonts w:ascii="Arial" w:hAnsi="Arial" w:eastAsia="Arial" w:cs="Arial"/>
          <w:sz w:val="22"/>
          <w:szCs w:val="22"/>
        </w:rPr>
        <w:t xml:space="preserve">Sie alle sind fair gehandelt und biozertifiziert. </w:t>
      </w:r>
    </w:p>
    <w:p w:rsidR="6AED7F8E" w:rsidP="6AED7F8E" w:rsidRDefault="6AED7F8E" w14:paraId="2A4BA5D8" w14:textId="3853E173">
      <w:pPr>
        <w:rPr>
          <w:rFonts w:ascii="Arial" w:hAnsi="Arial" w:eastAsia="Arial" w:cs="Arial"/>
          <w:sz w:val="22"/>
          <w:szCs w:val="22"/>
          <w:lang w:val="en-US"/>
        </w:rPr>
      </w:pPr>
    </w:p>
    <w:p w:rsidR="78033EEB" w:rsidP="6AED7F8E" w:rsidRDefault="78033EEB" w14:paraId="16CB27FD" w14:textId="77E3395F">
      <w:pPr>
        <w:rPr>
          <w:rFonts w:ascii="Arial" w:hAnsi="Arial" w:eastAsia="Arial" w:cs="Arial"/>
          <w:sz w:val="22"/>
          <w:szCs w:val="22"/>
          <w:lang w:val="en-US"/>
        </w:rPr>
      </w:pPr>
      <w:r w:rsidRPr="6AED7F8E" w:rsidR="78033EEB">
        <w:rPr>
          <w:rFonts w:ascii="Arial" w:hAnsi="Arial" w:eastAsia="Arial" w:cs="Arial"/>
          <w:sz w:val="22"/>
          <w:szCs w:val="22"/>
          <w:lang w:val="en-US"/>
        </w:rPr>
        <w:t>Foto: GEPA – The Fair Trade Company</w:t>
      </w:r>
      <w:r w:rsidRPr="6AED7F8E" w:rsidR="17709F50">
        <w:rPr>
          <w:rFonts w:ascii="Arial" w:hAnsi="Arial" w:eastAsia="Arial" w:cs="Arial"/>
          <w:sz w:val="22"/>
          <w:szCs w:val="22"/>
          <w:lang w:val="en-US"/>
        </w:rPr>
        <w:t>/G. Fischer</w:t>
      </w:r>
    </w:p>
    <w:p w:rsidR="6AED7F8E" w:rsidP="6AED7F8E" w:rsidRDefault="6AED7F8E" w14:paraId="3DB69BF0" w14:textId="64EC86F0">
      <w:pPr>
        <w:pBdr>
          <w:bottom w:val="single" w:color="FF000000" w:sz="6" w:space="1"/>
        </w:pBdr>
        <w:rPr>
          <w:rFonts w:ascii="Arial" w:hAnsi="Arial" w:eastAsia="Arial" w:cs="Arial"/>
          <w:sz w:val="22"/>
          <w:szCs w:val="22"/>
          <w:lang w:val="en-US"/>
        </w:rPr>
      </w:pPr>
    </w:p>
    <w:p w:rsidR="6AED7F8E" w:rsidP="6AED7F8E" w:rsidRDefault="6AED7F8E" w14:paraId="7F9ED86D" w14:textId="32AF00C7">
      <w:pPr>
        <w:spacing w:line="259" w:lineRule="auto"/>
        <w:rPr>
          <w:rFonts w:ascii="Arial" w:hAnsi="Arial" w:cs="Arial"/>
          <w:b w:val="1"/>
          <w:bCs w:val="1"/>
          <w:sz w:val="22"/>
          <w:szCs w:val="22"/>
          <w:lang w:val="de-DE"/>
        </w:rPr>
      </w:pPr>
    </w:p>
    <w:p w:rsidR="2474A53C" w:rsidP="78938827" w:rsidRDefault="2474A53C" w14:paraId="472FE3D8" w14:textId="4C581ED2">
      <w:pPr>
        <w:pStyle w:val="Standard"/>
        <w:spacing w:line="259" w:lineRule="auto"/>
      </w:pPr>
      <w:r w:rsidRPr="78938827" w:rsidR="0938EDE7">
        <w:rPr>
          <w:rFonts w:ascii="Arial" w:hAnsi="Arial" w:cs="Arial"/>
          <w:b w:val="1"/>
          <w:bCs w:val="1"/>
          <w:sz w:val="22"/>
          <w:szCs w:val="22"/>
          <w:lang w:val="de-DE"/>
        </w:rPr>
        <w:t xml:space="preserve">08a/b </w:t>
      </w:r>
      <w:r w:rsidRPr="78938827" w:rsidR="2474A53C">
        <w:rPr>
          <w:rFonts w:ascii="Arial" w:hAnsi="Arial" w:cs="Arial"/>
          <w:b w:val="1"/>
          <w:bCs w:val="1"/>
          <w:sz w:val="22"/>
          <w:szCs w:val="22"/>
          <w:lang w:val="de-DE"/>
        </w:rPr>
        <w:t>„</w:t>
      </w:r>
      <w:r w:rsidRPr="78938827" w:rsidR="2474A53C">
        <w:rPr>
          <w:rFonts w:ascii="Arial" w:hAnsi="Arial" w:cs="Arial"/>
          <w:b w:val="1"/>
          <w:bCs w:val="1"/>
          <w:sz w:val="22"/>
          <w:szCs w:val="22"/>
          <w:lang w:val="de-DE"/>
        </w:rPr>
        <w:t>o</w:t>
      </w:r>
      <w:r w:rsidRPr="78938827" w:rsidR="2474A53C">
        <w:rPr>
          <w:rFonts w:ascii="Arial" w:hAnsi="Arial" w:cs="Arial"/>
          <w:b w:val="1"/>
          <w:bCs w:val="1"/>
          <w:sz w:val="22"/>
          <w:szCs w:val="22"/>
          <w:lang w:val="de-DE"/>
        </w:rPr>
        <w:t>rganico</w:t>
      </w:r>
      <w:r w:rsidRPr="78938827" w:rsidR="2474A53C">
        <w:rPr>
          <w:rFonts w:ascii="Arial" w:hAnsi="Arial" w:cs="Arial"/>
          <w:b w:val="1"/>
          <w:bCs w:val="1"/>
          <w:sz w:val="22"/>
          <w:szCs w:val="22"/>
          <w:lang w:val="de-DE"/>
        </w:rPr>
        <w:t xml:space="preserve"> </w:t>
      </w:r>
      <w:r w:rsidRPr="78938827" w:rsidR="2474A53C">
        <w:rPr>
          <w:rFonts w:ascii="Arial" w:hAnsi="Arial" w:cs="Arial"/>
          <w:b w:val="1"/>
          <w:bCs w:val="1"/>
          <w:sz w:val="22"/>
          <w:szCs w:val="22"/>
          <w:lang w:val="de-DE"/>
        </w:rPr>
        <w:t xml:space="preserve">blonde </w:t>
      </w:r>
      <w:r w:rsidRPr="78938827" w:rsidR="2474A53C">
        <w:rPr>
          <w:rFonts w:ascii="Arial" w:hAnsi="Arial" w:cs="Arial"/>
          <w:b w:val="1"/>
          <w:bCs w:val="1"/>
          <w:sz w:val="22"/>
          <w:szCs w:val="22"/>
          <w:lang w:val="de-DE"/>
        </w:rPr>
        <w:t>f</w:t>
      </w:r>
      <w:r w:rsidRPr="78938827" w:rsidR="2474A53C">
        <w:rPr>
          <w:rFonts w:ascii="Arial" w:hAnsi="Arial" w:cs="Arial"/>
          <w:b w:val="1"/>
          <w:bCs w:val="1"/>
          <w:sz w:val="22"/>
          <w:szCs w:val="22"/>
          <w:lang w:val="de-DE"/>
        </w:rPr>
        <w:t>airness</w:t>
      </w:r>
      <w:r w:rsidRPr="78938827" w:rsidR="2474A53C">
        <w:rPr>
          <w:rFonts w:ascii="Arial" w:hAnsi="Arial" w:cs="Arial"/>
          <w:b w:val="1"/>
          <w:bCs w:val="1"/>
          <w:sz w:val="22"/>
          <w:szCs w:val="22"/>
          <w:lang w:val="de-DE"/>
        </w:rPr>
        <w:t>”</w:t>
      </w:r>
      <w:r w:rsidRPr="78938827" w:rsidR="2474A53C">
        <w:rPr>
          <w:rFonts w:ascii="Arial" w:hAnsi="Arial" w:cs="Arial"/>
          <w:b w:val="1"/>
          <w:bCs w:val="1"/>
          <w:sz w:val="22"/>
          <w:szCs w:val="22"/>
          <w:lang w:val="de-DE"/>
        </w:rPr>
        <w:t xml:space="preserve"> (Hoch- und Querformat)</w:t>
      </w:r>
    </w:p>
    <w:p w:rsidR="56638811" w:rsidP="56638811" w:rsidRDefault="56638811" w14:paraId="3891766F" w14:textId="4FC49AD9">
      <w:pPr>
        <w:spacing w:line="259" w:lineRule="auto"/>
        <w:rPr>
          <w:rFonts w:ascii="Arial" w:hAnsi="Arial" w:cs="Arial"/>
          <w:b/>
          <w:bCs/>
          <w:sz w:val="22"/>
          <w:szCs w:val="22"/>
          <w:lang w:val="en-US"/>
        </w:rPr>
      </w:pPr>
    </w:p>
    <w:p w:rsidR="0258A247" w:rsidP="56638811" w:rsidRDefault="0258A247" w14:paraId="24A78FDD" w14:textId="215D6D87">
      <w:pPr>
        <w:spacing w:line="259" w:lineRule="auto"/>
        <w:rPr>
          <w:rFonts w:ascii="Arial" w:hAnsi="Arial" w:cs="Arial"/>
          <w:sz w:val="22"/>
          <w:szCs w:val="22"/>
        </w:rPr>
      </w:pPr>
      <w:r w:rsidRPr="56638811">
        <w:rPr>
          <w:rFonts w:ascii="Arial" w:hAnsi="Arial" w:cs="Arial"/>
          <w:sz w:val="22"/>
          <w:szCs w:val="22"/>
        </w:rPr>
        <w:t>Mit dem Neuzugang „organico blonde fairness” greift die GEPA mit der hellen Röstung einen Trend aus Skandinavien auf. Das Fair Trade-Unternehmen empfiehlt die Variante „schwar</w:t>
      </w:r>
      <w:r w:rsidRPr="56638811" w:rsidR="52324F23">
        <w:rPr>
          <w:rFonts w:ascii="Arial" w:hAnsi="Arial" w:cs="Arial"/>
          <w:sz w:val="22"/>
          <w:szCs w:val="22"/>
        </w:rPr>
        <w:t>z”, also ohne MIlch und Zucker zu genießen.</w:t>
      </w:r>
    </w:p>
    <w:p w:rsidR="56638811" w:rsidP="56638811" w:rsidRDefault="56638811" w14:paraId="0DF9C5DD" w14:textId="0470E0F1">
      <w:pPr>
        <w:spacing w:line="259" w:lineRule="auto"/>
        <w:rPr>
          <w:rFonts w:ascii="Arial" w:hAnsi="Arial" w:cs="Arial"/>
          <w:sz w:val="22"/>
          <w:szCs w:val="22"/>
        </w:rPr>
      </w:pPr>
    </w:p>
    <w:p w:rsidR="52324F23" w:rsidP="56638811" w:rsidRDefault="52324F23" w14:paraId="76DB7CCE" w14:textId="4684A579">
      <w:pPr>
        <w:spacing w:line="259" w:lineRule="auto"/>
      </w:pPr>
      <w:r w:rsidRPr="56638811">
        <w:rPr>
          <w:rFonts w:ascii="Arial" w:hAnsi="Arial" w:cs="Arial"/>
          <w:sz w:val="22"/>
          <w:szCs w:val="22"/>
        </w:rPr>
        <w:t>Foto: GEPA – The Fair Trade Company</w:t>
      </w:r>
    </w:p>
    <w:p w:rsidR="56638811" w:rsidP="56638811" w:rsidRDefault="56638811" w14:paraId="3F17904B" w14:textId="77777777">
      <w:pPr>
        <w:pBdr>
          <w:bottom w:val="single" w:color="auto" w:sz="6" w:space="1"/>
        </w:pBdr>
        <w:spacing w:line="259" w:lineRule="auto"/>
        <w:rPr>
          <w:rFonts w:ascii="Arial" w:hAnsi="Arial" w:cs="Arial"/>
          <w:sz w:val="22"/>
          <w:szCs w:val="22"/>
          <w:lang w:val="en-US"/>
        </w:rPr>
      </w:pPr>
    </w:p>
    <w:p w:rsidR="56638811" w:rsidP="56638811" w:rsidRDefault="56638811" w14:paraId="0521FC0E" w14:textId="458BA17B">
      <w:pPr>
        <w:spacing w:line="259" w:lineRule="auto"/>
        <w:rPr>
          <w:rFonts w:ascii="Arial" w:hAnsi="Arial" w:cs="Arial"/>
          <w:sz w:val="22"/>
          <w:szCs w:val="22"/>
          <w:lang w:val="en-US"/>
        </w:rPr>
      </w:pPr>
    </w:p>
    <w:p w:rsidR="5E9D02D4" w:rsidP="78938827" w:rsidRDefault="5E9D02D4" w14:paraId="5CEC85B7" w14:textId="3502706B">
      <w:pPr>
        <w:pStyle w:val="Standard"/>
        <w:spacing w:line="259" w:lineRule="auto"/>
        <w:rPr>
          <w:rFonts w:ascii="Arial" w:hAnsi="Arial" w:eastAsia="Arial" w:cs="Arial"/>
          <w:b w:val="1"/>
          <w:bCs w:val="1"/>
          <w:sz w:val="22"/>
          <w:szCs w:val="22"/>
          <w:lang w:val="en-US"/>
        </w:rPr>
      </w:pPr>
      <w:r w:rsidRPr="78938827" w:rsidR="693E5CE1">
        <w:rPr>
          <w:rFonts w:ascii="Arial" w:hAnsi="Arial" w:eastAsia="Arial" w:cs="Arial"/>
          <w:b w:val="1"/>
          <w:bCs w:val="1"/>
          <w:sz w:val="22"/>
          <w:szCs w:val="22"/>
          <w:lang w:val="en-US"/>
        </w:rPr>
        <w:t xml:space="preserve">09 </w:t>
      </w:r>
      <w:r w:rsidRPr="78938827" w:rsidR="5E9D02D4">
        <w:rPr>
          <w:rFonts w:ascii="Arial" w:hAnsi="Arial" w:eastAsia="Arial" w:cs="Arial"/>
          <w:b w:val="1"/>
          <w:bCs w:val="1"/>
          <w:sz w:val="22"/>
          <w:szCs w:val="22"/>
          <w:lang w:val="en-US"/>
        </w:rPr>
        <w:t xml:space="preserve">Frauen von MEACCE am </w:t>
      </w:r>
      <w:r w:rsidRPr="78938827" w:rsidR="5E9D02D4">
        <w:rPr>
          <w:rFonts w:ascii="Arial" w:hAnsi="Arial" w:eastAsia="Arial" w:cs="Arial"/>
          <w:b w:val="1"/>
          <w:bCs w:val="1"/>
          <w:sz w:val="22"/>
          <w:szCs w:val="22"/>
          <w:lang w:val="en-US"/>
        </w:rPr>
        <w:t>Sortiertisch</w:t>
      </w:r>
    </w:p>
    <w:p w:rsidR="5E9D02D4" w:rsidP="56638811" w:rsidRDefault="5E9D02D4" w14:paraId="3073AF5A" w14:textId="7281CAD3">
      <w:pPr>
        <w:rPr>
          <w:rFonts w:ascii="Arial" w:hAnsi="Arial" w:eastAsia="Arial" w:cs="Arial"/>
          <w:b/>
          <w:bCs/>
          <w:sz w:val="22"/>
          <w:szCs w:val="22"/>
          <w:lang w:val="en-US"/>
        </w:rPr>
      </w:pPr>
      <w:r w:rsidRPr="56638811">
        <w:rPr>
          <w:rFonts w:ascii="Arial" w:hAnsi="Arial" w:eastAsia="Arial" w:cs="Arial"/>
          <w:b/>
          <w:bCs/>
          <w:sz w:val="22"/>
          <w:szCs w:val="22"/>
          <w:lang w:val="en-US"/>
        </w:rPr>
        <w:t xml:space="preserve"> </w:t>
      </w:r>
    </w:p>
    <w:p w:rsidR="5E9D02D4" w:rsidP="56638811" w:rsidRDefault="5E9D02D4" w14:paraId="1483B7B6" w14:textId="72371688">
      <w:pPr>
        <w:rPr>
          <w:rFonts w:ascii="Arial" w:hAnsi="Arial" w:eastAsia="Arial" w:cs="Arial"/>
          <w:sz w:val="22"/>
          <w:szCs w:val="22"/>
          <w:lang w:val="en-US"/>
        </w:rPr>
      </w:pPr>
      <w:r w:rsidRPr="56638811">
        <w:rPr>
          <w:rFonts w:ascii="Arial" w:hAnsi="Arial" w:eastAsia="Arial" w:cs="Arial"/>
          <w:sz w:val="22"/>
          <w:szCs w:val="22"/>
          <w:lang w:val="en-US"/>
        </w:rPr>
        <w:t>Der Rohkaffee für den neuen Organico stammt u.a. vom langjährigen GEPA-Partner MEACCE (Mount Elgon Agroforestry Communities Cooperative Enterprise) in Uganda. Durch den Fairen Handel werden dort insbesondere Frauen gezielt gefördert.</w:t>
      </w:r>
    </w:p>
    <w:p w:rsidR="5E9D02D4" w:rsidP="56638811" w:rsidRDefault="5E9D02D4" w14:paraId="6F387570" w14:textId="2AB67215">
      <w:pPr>
        <w:rPr>
          <w:rFonts w:ascii="Arial" w:hAnsi="Arial" w:eastAsia="Arial" w:cs="Arial"/>
          <w:sz w:val="22"/>
          <w:szCs w:val="22"/>
          <w:lang w:val="en-US"/>
        </w:rPr>
      </w:pPr>
      <w:r w:rsidRPr="56638811">
        <w:rPr>
          <w:rFonts w:ascii="Arial" w:hAnsi="Arial" w:eastAsia="Arial" w:cs="Arial"/>
          <w:sz w:val="22"/>
          <w:szCs w:val="22"/>
          <w:lang w:val="en-US"/>
        </w:rPr>
        <w:t xml:space="preserve"> </w:t>
      </w:r>
    </w:p>
    <w:p w:rsidR="5E9D02D4" w:rsidP="56638811" w:rsidRDefault="5E9D02D4" w14:paraId="127331A1" w14:textId="0FDBD303">
      <w:pPr>
        <w:rPr>
          <w:rFonts w:ascii="Arial" w:hAnsi="Arial" w:eastAsia="Arial" w:cs="Arial"/>
          <w:sz w:val="22"/>
          <w:szCs w:val="22"/>
          <w:lang w:val="en-US"/>
        </w:rPr>
      </w:pPr>
      <w:r w:rsidRPr="78938827" w:rsidR="5E9D02D4">
        <w:rPr>
          <w:rFonts w:ascii="Arial" w:hAnsi="Arial" w:eastAsia="Arial" w:cs="Arial"/>
          <w:sz w:val="22"/>
          <w:szCs w:val="22"/>
          <w:lang w:val="en-US"/>
        </w:rPr>
        <w:t>Foto: GEPA – The Fair Trade Company</w:t>
      </w:r>
    </w:p>
    <w:p w:rsidR="78938827" w:rsidP="78938827" w:rsidRDefault="78938827" w14:paraId="51492164" w14:textId="18A15BE3">
      <w:pPr>
        <w:rPr>
          <w:rFonts w:ascii="Arial" w:hAnsi="Arial" w:eastAsia="Arial" w:cs="Arial"/>
          <w:sz w:val="22"/>
          <w:szCs w:val="22"/>
          <w:lang w:val="en-US"/>
        </w:rPr>
      </w:pPr>
    </w:p>
    <w:p w:rsidR="5E9D02D4" w:rsidP="56638811" w:rsidRDefault="5E9D02D4" w14:paraId="3F61A263" w14:textId="39429B03">
      <w:pPr>
        <w:rPr>
          <w:rFonts w:ascii="Arial" w:hAnsi="Arial" w:eastAsia="Arial" w:cs="Arial"/>
          <w:sz w:val="22"/>
          <w:szCs w:val="22"/>
          <w:lang w:val="en-US"/>
        </w:rPr>
      </w:pPr>
      <w:r w:rsidRPr="56638811">
        <w:rPr>
          <w:rFonts w:ascii="Arial" w:hAnsi="Arial" w:eastAsia="Arial" w:cs="Arial"/>
          <w:sz w:val="22"/>
          <w:szCs w:val="22"/>
          <w:lang w:val="en-US"/>
        </w:rPr>
        <w:t xml:space="preserve"> </w:t>
      </w:r>
    </w:p>
    <w:p w:rsidR="5E9D02D4" w:rsidP="56638811" w:rsidRDefault="5E9D02D4" w14:paraId="5517A3E0" w14:textId="18E149A1">
      <w:pPr>
        <w:rPr>
          <w:rFonts w:ascii="Arial" w:hAnsi="Arial" w:eastAsia="Arial" w:cs="Arial"/>
          <w:b w:val="1"/>
          <w:bCs w:val="1"/>
          <w:sz w:val="22"/>
          <w:szCs w:val="22"/>
          <w:lang w:val="en-US"/>
        </w:rPr>
      </w:pPr>
      <w:r w:rsidRPr="6AED7F8E" w:rsidR="5E9D02D4">
        <w:rPr>
          <w:rFonts w:ascii="Arial" w:hAnsi="Arial" w:eastAsia="Arial" w:cs="Arial"/>
          <w:b w:val="1"/>
          <w:bCs w:val="1"/>
          <w:sz w:val="22"/>
          <w:szCs w:val="22"/>
          <w:lang w:val="en-US"/>
        </w:rPr>
        <w:t>1</w:t>
      </w:r>
      <w:r w:rsidRPr="6AED7F8E" w:rsidR="4235A119">
        <w:rPr>
          <w:rFonts w:ascii="Arial" w:hAnsi="Arial" w:eastAsia="Arial" w:cs="Arial"/>
          <w:b w:val="1"/>
          <w:bCs w:val="1"/>
          <w:sz w:val="22"/>
          <w:szCs w:val="22"/>
          <w:lang w:val="en-US"/>
        </w:rPr>
        <w:t>0</w:t>
      </w:r>
      <w:r w:rsidRPr="6AED7F8E" w:rsidR="5E9D02D4">
        <w:rPr>
          <w:rFonts w:ascii="Arial" w:hAnsi="Arial" w:eastAsia="Arial" w:cs="Arial"/>
          <w:b w:val="1"/>
          <w:bCs w:val="1"/>
          <w:sz w:val="22"/>
          <w:szCs w:val="22"/>
          <w:lang w:val="en-US"/>
        </w:rPr>
        <w:t xml:space="preserve"> </w:t>
      </w:r>
      <w:r w:rsidRPr="6AED7F8E" w:rsidR="5E9D02D4">
        <w:rPr>
          <w:rFonts w:ascii="Arial" w:hAnsi="Arial" w:eastAsia="Arial" w:cs="Arial"/>
          <w:b w:val="1"/>
          <w:bCs w:val="1"/>
          <w:sz w:val="22"/>
          <w:szCs w:val="22"/>
          <w:lang w:val="en-US"/>
        </w:rPr>
        <w:t>Teopista</w:t>
      </w:r>
      <w:r w:rsidRPr="6AED7F8E" w:rsidR="5E9D02D4">
        <w:rPr>
          <w:rFonts w:ascii="Arial" w:hAnsi="Arial" w:eastAsia="Arial" w:cs="Arial"/>
          <w:b w:val="1"/>
          <w:bCs w:val="1"/>
          <w:sz w:val="22"/>
          <w:szCs w:val="22"/>
          <w:lang w:val="en-US"/>
        </w:rPr>
        <w:t xml:space="preserve"> Nabuduwa von MEACCE</w:t>
      </w:r>
    </w:p>
    <w:p w:rsidR="5E9D02D4" w:rsidP="56638811" w:rsidRDefault="5E9D02D4" w14:paraId="5D2DDF4B" w14:textId="7CBCFEF9">
      <w:pPr>
        <w:rPr>
          <w:rFonts w:ascii="Arial" w:hAnsi="Arial" w:eastAsia="Arial" w:cs="Arial"/>
          <w:b/>
          <w:bCs/>
          <w:sz w:val="22"/>
          <w:szCs w:val="22"/>
          <w:lang w:val="en-US"/>
        </w:rPr>
      </w:pPr>
      <w:r w:rsidRPr="56638811">
        <w:rPr>
          <w:rFonts w:ascii="Arial" w:hAnsi="Arial" w:eastAsia="Arial" w:cs="Arial"/>
          <w:b/>
          <w:bCs/>
          <w:sz w:val="22"/>
          <w:szCs w:val="22"/>
          <w:lang w:val="en-US"/>
        </w:rPr>
        <w:t xml:space="preserve"> </w:t>
      </w:r>
    </w:p>
    <w:p w:rsidR="5E9D02D4" w:rsidP="56638811" w:rsidRDefault="5E9D02D4" w14:paraId="0B7E6966" w14:textId="25E24435">
      <w:r w:rsidRPr="56638811">
        <w:rPr>
          <w:rFonts w:ascii="Arial" w:hAnsi="Arial" w:eastAsia="Arial" w:cs="Arial"/>
          <w:sz w:val="22"/>
          <w:szCs w:val="22"/>
          <w:lang w:val="en-US"/>
        </w:rPr>
        <w:t>Teopista Nabuduwa, Kaffeeproduzentin bei MEACCE, sagt: „Ich bin sehr stolz, Mitglied bei MEACCE zu sein: Sie zahlen bessere Preise und es gibt so viele andere Vorteile“.</w:t>
      </w:r>
    </w:p>
    <w:p w:rsidR="5E9D02D4" w:rsidP="56638811" w:rsidRDefault="5E9D02D4" w14:paraId="4FF744D0" w14:textId="206199F6">
      <w:r w:rsidRPr="56638811">
        <w:rPr>
          <w:rFonts w:ascii="Arial" w:hAnsi="Arial" w:eastAsia="Arial" w:cs="Arial"/>
          <w:sz w:val="22"/>
          <w:szCs w:val="22"/>
          <w:lang w:val="en-US"/>
        </w:rPr>
        <w:t xml:space="preserve"> </w:t>
      </w:r>
    </w:p>
    <w:p w:rsidR="5E9D02D4" w:rsidP="56638811" w:rsidRDefault="5E9D02D4" w14:paraId="6C09387A" w14:textId="173652AD">
      <w:r w:rsidRPr="56638811">
        <w:rPr>
          <w:rFonts w:ascii="Arial" w:hAnsi="Arial" w:eastAsia="Arial" w:cs="Arial"/>
          <w:sz w:val="22"/>
          <w:szCs w:val="22"/>
          <w:lang w:val="en-US"/>
        </w:rPr>
        <w:t>Foto: GEPA – The Fair Trade Company</w:t>
      </w:r>
    </w:p>
    <w:p w:rsidR="56638811" w:rsidP="56638811" w:rsidRDefault="56638811" w14:paraId="5AE24359" w14:textId="1D8D5BD3">
      <w:pPr>
        <w:rPr>
          <w:rFonts w:ascii="Arial" w:hAnsi="Arial" w:eastAsia="Arial" w:cs="Arial"/>
          <w:sz w:val="22"/>
          <w:szCs w:val="22"/>
          <w:lang w:val="en-US"/>
        </w:rPr>
      </w:pPr>
    </w:p>
    <w:p w:rsidR="56638811" w:rsidP="56638811" w:rsidRDefault="56638811" w14:paraId="63796A32" w14:textId="62B5D7AB">
      <w:pPr>
        <w:pBdr>
          <w:bottom w:val="single" w:color="000000" w:sz="6" w:space="1"/>
        </w:pBdr>
        <w:rPr>
          <w:rFonts w:ascii="Arial" w:hAnsi="Arial" w:eastAsia="Arial" w:cs="Arial"/>
          <w:sz w:val="22"/>
          <w:szCs w:val="22"/>
          <w:lang w:val="en-US"/>
        </w:rPr>
      </w:pPr>
    </w:p>
    <w:p w:rsidR="56638811" w:rsidP="6AED7F8E" w:rsidRDefault="56638811" w14:paraId="58C866AE" w14:textId="226D21D3">
      <w:pPr>
        <w:pStyle w:val="Standard"/>
        <w:rPr>
          <w:rFonts w:ascii="Arial" w:hAnsi="Arial" w:eastAsia="Arial" w:cs="Arial"/>
          <w:sz w:val="22"/>
          <w:szCs w:val="22"/>
          <w:lang w:val="en-US"/>
        </w:rPr>
      </w:pPr>
    </w:p>
    <w:sectPr w:rsidR="56638811" w:rsidSect="00456E69">
      <w:headerReference w:type="default" r:id="rId11"/>
      <w:footerReference w:type="default" r:id="rId12"/>
      <w:pgSz w:w="11900" w:h="16840" w:orient="portrait"/>
      <w:pgMar w:top="567"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A7787" w:rsidP="00AA6340" w:rsidRDefault="00FA7787" w14:paraId="41049BDE" w14:textId="77777777">
      <w:r>
        <w:separator/>
      </w:r>
    </w:p>
  </w:endnote>
  <w:endnote w:type="continuationSeparator" w:id="0">
    <w:p w:rsidR="00FA7787" w:rsidP="00AA6340" w:rsidRDefault="00FA7787" w14:paraId="6A4D327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0F5527C" w:rsidTr="6AED7F8E" w14:paraId="54F789C7" w14:textId="77777777">
      <w:trPr>
        <w:trHeight w:val="300"/>
      </w:trPr>
      <w:tc>
        <w:tcPr>
          <w:tcW w:w="3020" w:type="dxa"/>
          <w:tcMar/>
        </w:tcPr>
        <w:p w:rsidR="60F5527C" w:rsidP="60F5527C" w:rsidRDefault="60F5527C" w14:paraId="7ADB47B7" w14:textId="4C5ED3AF">
          <w:pPr>
            <w:pStyle w:val="Kopfzeile"/>
            <w:ind w:left="-115"/>
          </w:pPr>
        </w:p>
      </w:tc>
      <w:tc>
        <w:tcPr>
          <w:tcW w:w="3020" w:type="dxa"/>
          <w:tcMar/>
        </w:tcPr>
        <w:p w:rsidR="60F5527C" w:rsidP="60F5527C" w:rsidRDefault="60F5527C" w14:paraId="7438DC07" w14:textId="03BB1F11">
          <w:pPr>
            <w:pStyle w:val="Kopfzeile"/>
            <w:jc w:val="center"/>
          </w:pPr>
          <w:r>
            <w:fldChar w:fldCharType="begin"/>
          </w:r>
          <w:r>
            <w:instrText xml:space="preserve">PAGE</w:instrText>
          </w:r>
          <w:r>
            <w:fldChar w:fldCharType="separate"/>
          </w:r>
          <w:r>
            <w:fldChar w:fldCharType="end"/>
          </w:r>
        </w:p>
      </w:tc>
      <w:tc>
        <w:tcPr>
          <w:tcW w:w="3020" w:type="dxa"/>
          <w:tcMar/>
        </w:tcPr>
        <w:p w:rsidR="60F5527C" w:rsidP="60F5527C" w:rsidRDefault="60F5527C" w14:paraId="5D2396F2" w14:textId="086F43FF">
          <w:pPr>
            <w:pStyle w:val="Kopfzeile"/>
            <w:ind w:right="-115"/>
            <w:jc w:val="right"/>
          </w:pPr>
        </w:p>
      </w:tc>
    </w:tr>
  </w:tbl>
  <w:p w:rsidR="60F5527C" w:rsidP="60F5527C" w:rsidRDefault="60F5527C" w14:paraId="78B0EC9A" w14:textId="77C2B57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A7787" w:rsidP="00AA6340" w:rsidRDefault="00FA7787" w14:paraId="555773D8" w14:textId="77777777">
      <w:r>
        <w:separator/>
      </w:r>
    </w:p>
  </w:footnote>
  <w:footnote w:type="continuationSeparator" w:id="0">
    <w:p w:rsidR="00FA7787" w:rsidP="00AA6340" w:rsidRDefault="00FA7787" w14:paraId="0E46D84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A6340" w:rsidP="59316B48" w:rsidRDefault="59316B48" w14:paraId="74A534A7" w14:textId="5D40ECE3">
    <w:pPr>
      <w:pStyle w:val="Kopfzeile"/>
      <w:jc w:val="center"/>
    </w:pPr>
    <w:r>
      <w:rPr>
        <w:noProof/>
      </w:rPr>
      <w:drawing>
        <wp:inline distT="0" distB="0" distL="0" distR="0" wp14:anchorId="65A659D7" wp14:editId="08D2A90E">
          <wp:extent cx="831675" cy="991235"/>
          <wp:effectExtent l="0" t="0" r="6985" b="0"/>
          <wp:docPr id="1701577627" name="Grafik 1368075005" descr="Ein Bild, das Schrift, Kreis,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075005" name="Grafik 1368075005" descr="Ein Bild, das Schrift, Kreis,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1675" cy="9912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6CBEB9"/>
    <w:multiLevelType w:val="hybridMultilevel"/>
    <w:tmpl w:val="FFFFFFFF"/>
    <w:lvl w:ilvl="0" w:tplc="20244D6C">
      <w:start w:val="1"/>
      <w:numFmt w:val="bullet"/>
      <w:lvlText w:val=""/>
      <w:lvlJc w:val="left"/>
      <w:pPr>
        <w:ind w:left="720" w:hanging="360"/>
      </w:pPr>
      <w:rPr>
        <w:rFonts w:hint="default" w:ascii="Symbol" w:hAnsi="Symbol"/>
      </w:rPr>
    </w:lvl>
    <w:lvl w:ilvl="1" w:tplc="C0145292">
      <w:start w:val="1"/>
      <w:numFmt w:val="bullet"/>
      <w:lvlText w:val="o"/>
      <w:lvlJc w:val="left"/>
      <w:pPr>
        <w:ind w:left="1440" w:hanging="360"/>
      </w:pPr>
      <w:rPr>
        <w:rFonts w:hint="default" w:ascii="Courier New" w:hAnsi="Courier New"/>
      </w:rPr>
    </w:lvl>
    <w:lvl w:ilvl="2" w:tplc="3E40AB1E">
      <w:start w:val="1"/>
      <w:numFmt w:val="bullet"/>
      <w:lvlText w:val=""/>
      <w:lvlJc w:val="left"/>
      <w:pPr>
        <w:ind w:left="2160" w:hanging="360"/>
      </w:pPr>
      <w:rPr>
        <w:rFonts w:hint="default" w:ascii="Wingdings" w:hAnsi="Wingdings"/>
      </w:rPr>
    </w:lvl>
    <w:lvl w:ilvl="3" w:tplc="4ED81250">
      <w:start w:val="1"/>
      <w:numFmt w:val="bullet"/>
      <w:lvlText w:val=""/>
      <w:lvlJc w:val="left"/>
      <w:pPr>
        <w:ind w:left="2880" w:hanging="360"/>
      </w:pPr>
      <w:rPr>
        <w:rFonts w:hint="default" w:ascii="Symbol" w:hAnsi="Symbol"/>
      </w:rPr>
    </w:lvl>
    <w:lvl w:ilvl="4" w:tplc="D3AC010C">
      <w:start w:val="1"/>
      <w:numFmt w:val="bullet"/>
      <w:lvlText w:val="o"/>
      <w:lvlJc w:val="left"/>
      <w:pPr>
        <w:ind w:left="3600" w:hanging="360"/>
      </w:pPr>
      <w:rPr>
        <w:rFonts w:hint="default" w:ascii="Courier New" w:hAnsi="Courier New"/>
      </w:rPr>
    </w:lvl>
    <w:lvl w:ilvl="5" w:tplc="9C480574">
      <w:start w:val="1"/>
      <w:numFmt w:val="bullet"/>
      <w:lvlText w:val=""/>
      <w:lvlJc w:val="left"/>
      <w:pPr>
        <w:ind w:left="4320" w:hanging="360"/>
      </w:pPr>
      <w:rPr>
        <w:rFonts w:hint="default" w:ascii="Wingdings" w:hAnsi="Wingdings"/>
      </w:rPr>
    </w:lvl>
    <w:lvl w:ilvl="6" w:tplc="84B0DE8C">
      <w:start w:val="1"/>
      <w:numFmt w:val="bullet"/>
      <w:lvlText w:val=""/>
      <w:lvlJc w:val="left"/>
      <w:pPr>
        <w:ind w:left="5040" w:hanging="360"/>
      </w:pPr>
      <w:rPr>
        <w:rFonts w:hint="default" w:ascii="Symbol" w:hAnsi="Symbol"/>
      </w:rPr>
    </w:lvl>
    <w:lvl w:ilvl="7" w:tplc="4D1EED8A">
      <w:start w:val="1"/>
      <w:numFmt w:val="bullet"/>
      <w:lvlText w:val="o"/>
      <w:lvlJc w:val="left"/>
      <w:pPr>
        <w:ind w:left="5760" w:hanging="360"/>
      </w:pPr>
      <w:rPr>
        <w:rFonts w:hint="default" w:ascii="Courier New" w:hAnsi="Courier New"/>
      </w:rPr>
    </w:lvl>
    <w:lvl w:ilvl="8" w:tplc="8B9A33B4">
      <w:start w:val="1"/>
      <w:numFmt w:val="bullet"/>
      <w:lvlText w:val=""/>
      <w:lvlJc w:val="left"/>
      <w:pPr>
        <w:ind w:left="6480" w:hanging="360"/>
      </w:pPr>
      <w:rPr>
        <w:rFonts w:hint="default" w:ascii="Wingdings" w:hAnsi="Wingdings"/>
      </w:rPr>
    </w:lvl>
  </w:abstractNum>
  <w:num w:numId="1" w16cid:durableId="1157187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proofState w:spelling="clean" w:grammar="dirty"/>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FBB"/>
    <w:rsid w:val="0000039B"/>
    <w:rsid w:val="00006E95"/>
    <w:rsid w:val="00027CAE"/>
    <w:rsid w:val="00037FFC"/>
    <w:rsid w:val="0005340C"/>
    <w:rsid w:val="00054FB5"/>
    <w:rsid w:val="00057BA5"/>
    <w:rsid w:val="00061076"/>
    <w:rsid w:val="000636A1"/>
    <w:rsid w:val="00063B4E"/>
    <w:rsid w:val="00072936"/>
    <w:rsid w:val="00077B3A"/>
    <w:rsid w:val="00084C69"/>
    <w:rsid w:val="00096354"/>
    <w:rsid w:val="000A0BC9"/>
    <w:rsid w:val="000A1348"/>
    <w:rsid w:val="000A15B0"/>
    <w:rsid w:val="000A23E1"/>
    <w:rsid w:val="000A3AF1"/>
    <w:rsid w:val="000C3DAF"/>
    <w:rsid w:val="000C5CED"/>
    <w:rsid w:val="000D060E"/>
    <w:rsid w:val="000D6722"/>
    <w:rsid w:val="000D7A0E"/>
    <w:rsid w:val="000E7DE9"/>
    <w:rsid w:val="000F148F"/>
    <w:rsid w:val="00104ABF"/>
    <w:rsid w:val="00106FC1"/>
    <w:rsid w:val="00112252"/>
    <w:rsid w:val="00120B89"/>
    <w:rsid w:val="00137515"/>
    <w:rsid w:val="0015085C"/>
    <w:rsid w:val="001535C5"/>
    <w:rsid w:val="0015665C"/>
    <w:rsid w:val="0015718C"/>
    <w:rsid w:val="00157951"/>
    <w:rsid w:val="00166CD8"/>
    <w:rsid w:val="00167FC3"/>
    <w:rsid w:val="00174A08"/>
    <w:rsid w:val="0017526B"/>
    <w:rsid w:val="00176FDE"/>
    <w:rsid w:val="00184E60"/>
    <w:rsid w:val="0018686E"/>
    <w:rsid w:val="00190486"/>
    <w:rsid w:val="001A3CC9"/>
    <w:rsid w:val="001A6CE0"/>
    <w:rsid w:val="001B44FB"/>
    <w:rsid w:val="001B54D7"/>
    <w:rsid w:val="001B5D0A"/>
    <w:rsid w:val="001D5B56"/>
    <w:rsid w:val="001D5EF2"/>
    <w:rsid w:val="001E0770"/>
    <w:rsid w:val="001E0B3C"/>
    <w:rsid w:val="001F105A"/>
    <w:rsid w:val="001F4FBB"/>
    <w:rsid w:val="001F7E5D"/>
    <w:rsid w:val="00200344"/>
    <w:rsid w:val="00201ECD"/>
    <w:rsid w:val="00202E1E"/>
    <w:rsid w:val="00204358"/>
    <w:rsid w:val="00233973"/>
    <w:rsid w:val="00242A16"/>
    <w:rsid w:val="0024481C"/>
    <w:rsid w:val="0025008B"/>
    <w:rsid w:val="00255E0D"/>
    <w:rsid w:val="00261247"/>
    <w:rsid w:val="0026278C"/>
    <w:rsid w:val="00276DBC"/>
    <w:rsid w:val="00277D83"/>
    <w:rsid w:val="00283CBE"/>
    <w:rsid w:val="002865A4"/>
    <w:rsid w:val="0029080B"/>
    <w:rsid w:val="002921A6"/>
    <w:rsid w:val="00292441"/>
    <w:rsid w:val="002A4283"/>
    <w:rsid w:val="002A744F"/>
    <w:rsid w:val="002B6351"/>
    <w:rsid w:val="002D133E"/>
    <w:rsid w:val="002D5DFD"/>
    <w:rsid w:val="002E3116"/>
    <w:rsid w:val="00303F24"/>
    <w:rsid w:val="003079AE"/>
    <w:rsid w:val="0032483C"/>
    <w:rsid w:val="00335F54"/>
    <w:rsid w:val="003376F0"/>
    <w:rsid w:val="00343E7B"/>
    <w:rsid w:val="003458ED"/>
    <w:rsid w:val="00346543"/>
    <w:rsid w:val="003470CF"/>
    <w:rsid w:val="00347806"/>
    <w:rsid w:val="00353C34"/>
    <w:rsid w:val="00355CEF"/>
    <w:rsid w:val="00371CCE"/>
    <w:rsid w:val="00372191"/>
    <w:rsid w:val="00372D08"/>
    <w:rsid w:val="00375D58"/>
    <w:rsid w:val="003846B2"/>
    <w:rsid w:val="0038659E"/>
    <w:rsid w:val="00394966"/>
    <w:rsid w:val="003C0C41"/>
    <w:rsid w:val="003E03FF"/>
    <w:rsid w:val="003F151A"/>
    <w:rsid w:val="00405E9E"/>
    <w:rsid w:val="004233FD"/>
    <w:rsid w:val="004244AD"/>
    <w:rsid w:val="00426DF7"/>
    <w:rsid w:val="00427FBC"/>
    <w:rsid w:val="00435030"/>
    <w:rsid w:val="00450992"/>
    <w:rsid w:val="00456E69"/>
    <w:rsid w:val="004608CE"/>
    <w:rsid w:val="00465A56"/>
    <w:rsid w:val="004844C3"/>
    <w:rsid w:val="00497C3E"/>
    <w:rsid w:val="00497EBE"/>
    <w:rsid w:val="004A37F4"/>
    <w:rsid w:val="004A4C26"/>
    <w:rsid w:val="004B12DD"/>
    <w:rsid w:val="004B35C6"/>
    <w:rsid w:val="004B5478"/>
    <w:rsid w:val="004C1582"/>
    <w:rsid w:val="004C3753"/>
    <w:rsid w:val="004E0503"/>
    <w:rsid w:val="004E2B13"/>
    <w:rsid w:val="004E535F"/>
    <w:rsid w:val="004E67FF"/>
    <w:rsid w:val="004E754B"/>
    <w:rsid w:val="004F35CE"/>
    <w:rsid w:val="0052312B"/>
    <w:rsid w:val="0053406E"/>
    <w:rsid w:val="00544B37"/>
    <w:rsid w:val="005620BA"/>
    <w:rsid w:val="00562804"/>
    <w:rsid w:val="00565B7D"/>
    <w:rsid w:val="00566A92"/>
    <w:rsid w:val="00574F74"/>
    <w:rsid w:val="0058444E"/>
    <w:rsid w:val="00586A74"/>
    <w:rsid w:val="0058751D"/>
    <w:rsid w:val="00591396"/>
    <w:rsid w:val="005936AF"/>
    <w:rsid w:val="005D07E6"/>
    <w:rsid w:val="005E1591"/>
    <w:rsid w:val="005F0163"/>
    <w:rsid w:val="005F5887"/>
    <w:rsid w:val="0060121E"/>
    <w:rsid w:val="00603F69"/>
    <w:rsid w:val="00620C88"/>
    <w:rsid w:val="006234D4"/>
    <w:rsid w:val="006274F7"/>
    <w:rsid w:val="00632585"/>
    <w:rsid w:val="00643A01"/>
    <w:rsid w:val="0066112F"/>
    <w:rsid w:val="0066177E"/>
    <w:rsid w:val="00664E27"/>
    <w:rsid w:val="00671174"/>
    <w:rsid w:val="0067127F"/>
    <w:rsid w:val="00675AF3"/>
    <w:rsid w:val="006807C8"/>
    <w:rsid w:val="00681B00"/>
    <w:rsid w:val="0068552F"/>
    <w:rsid w:val="006927BA"/>
    <w:rsid w:val="006B1CAA"/>
    <w:rsid w:val="006B4168"/>
    <w:rsid w:val="006C62F7"/>
    <w:rsid w:val="006D10CB"/>
    <w:rsid w:val="006E2C53"/>
    <w:rsid w:val="007053BA"/>
    <w:rsid w:val="00705E08"/>
    <w:rsid w:val="00723AE4"/>
    <w:rsid w:val="007254AC"/>
    <w:rsid w:val="007349A1"/>
    <w:rsid w:val="00742850"/>
    <w:rsid w:val="007467CC"/>
    <w:rsid w:val="007476A6"/>
    <w:rsid w:val="007512C6"/>
    <w:rsid w:val="007566EC"/>
    <w:rsid w:val="00763D8B"/>
    <w:rsid w:val="00776199"/>
    <w:rsid w:val="00776D21"/>
    <w:rsid w:val="00782CA2"/>
    <w:rsid w:val="00784DD5"/>
    <w:rsid w:val="007922E4"/>
    <w:rsid w:val="007A4FFD"/>
    <w:rsid w:val="007A57C1"/>
    <w:rsid w:val="007B5FDD"/>
    <w:rsid w:val="007B6ED2"/>
    <w:rsid w:val="007C1CB5"/>
    <w:rsid w:val="007C1DEB"/>
    <w:rsid w:val="007C56F1"/>
    <w:rsid w:val="007F221C"/>
    <w:rsid w:val="007F2E7B"/>
    <w:rsid w:val="007F70F2"/>
    <w:rsid w:val="008012DC"/>
    <w:rsid w:val="0080134C"/>
    <w:rsid w:val="00803D8B"/>
    <w:rsid w:val="008103A9"/>
    <w:rsid w:val="00813337"/>
    <w:rsid w:val="00814456"/>
    <w:rsid w:val="008147AA"/>
    <w:rsid w:val="00820B57"/>
    <w:rsid w:val="00825953"/>
    <w:rsid w:val="008302E5"/>
    <w:rsid w:val="0083330F"/>
    <w:rsid w:val="0083741B"/>
    <w:rsid w:val="008405A5"/>
    <w:rsid w:val="008560C8"/>
    <w:rsid w:val="00856F32"/>
    <w:rsid w:val="0086491F"/>
    <w:rsid w:val="0087537B"/>
    <w:rsid w:val="00890987"/>
    <w:rsid w:val="008A0973"/>
    <w:rsid w:val="008A3EC2"/>
    <w:rsid w:val="008A66A2"/>
    <w:rsid w:val="008B64D5"/>
    <w:rsid w:val="008C4288"/>
    <w:rsid w:val="008C766F"/>
    <w:rsid w:val="008D4E76"/>
    <w:rsid w:val="008E638B"/>
    <w:rsid w:val="008E7158"/>
    <w:rsid w:val="008F1ADA"/>
    <w:rsid w:val="009005D0"/>
    <w:rsid w:val="00912665"/>
    <w:rsid w:val="00927A30"/>
    <w:rsid w:val="00930237"/>
    <w:rsid w:val="009308B4"/>
    <w:rsid w:val="00935ABE"/>
    <w:rsid w:val="009528EC"/>
    <w:rsid w:val="00957FC2"/>
    <w:rsid w:val="00973BFE"/>
    <w:rsid w:val="00976000"/>
    <w:rsid w:val="00977F06"/>
    <w:rsid w:val="009851C9"/>
    <w:rsid w:val="00985860"/>
    <w:rsid w:val="009915B6"/>
    <w:rsid w:val="009A632C"/>
    <w:rsid w:val="009A6662"/>
    <w:rsid w:val="009D0857"/>
    <w:rsid w:val="009E2CDC"/>
    <w:rsid w:val="009E3997"/>
    <w:rsid w:val="009E4BD6"/>
    <w:rsid w:val="009E7869"/>
    <w:rsid w:val="009F12B2"/>
    <w:rsid w:val="009F6D0E"/>
    <w:rsid w:val="00A01A81"/>
    <w:rsid w:val="00A0219A"/>
    <w:rsid w:val="00A109D9"/>
    <w:rsid w:val="00A12BBC"/>
    <w:rsid w:val="00A13BFF"/>
    <w:rsid w:val="00A15CAD"/>
    <w:rsid w:val="00A17831"/>
    <w:rsid w:val="00A236B0"/>
    <w:rsid w:val="00A24025"/>
    <w:rsid w:val="00A445D6"/>
    <w:rsid w:val="00A545E7"/>
    <w:rsid w:val="00A54907"/>
    <w:rsid w:val="00A550E7"/>
    <w:rsid w:val="00A70505"/>
    <w:rsid w:val="00A7069C"/>
    <w:rsid w:val="00A71734"/>
    <w:rsid w:val="00A720BC"/>
    <w:rsid w:val="00A74D44"/>
    <w:rsid w:val="00A95A8C"/>
    <w:rsid w:val="00AA6340"/>
    <w:rsid w:val="00AB563C"/>
    <w:rsid w:val="00AC40A9"/>
    <w:rsid w:val="00AC7280"/>
    <w:rsid w:val="00AD5F2F"/>
    <w:rsid w:val="00AD77E1"/>
    <w:rsid w:val="00AE6DAA"/>
    <w:rsid w:val="00B041F1"/>
    <w:rsid w:val="00B05965"/>
    <w:rsid w:val="00B068D5"/>
    <w:rsid w:val="00B15389"/>
    <w:rsid w:val="00B2069D"/>
    <w:rsid w:val="00B41915"/>
    <w:rsid w:val="00B614A2"/>
    <w:rsid w:val="00B74EBB"/>
    <w:rsid w:val="00B8673D"/>
    <w:rsid w:val="00B93CCB"/>
    <w:rsid w:val="00B95343"/>
    <w:rsid w:val="00B97009"/>
    <w:rsid w:val="00B97E61"/>
    <w:rsid w:val="00BA5D13"/>
    <w:rsid w:val="00BB132E"/>
    <w:rsid w:val="00BB30CD"/>
    <w:rsid w:val="00BC196D"/>
    <w:rsid w:val="00BC579A"/>
    <w:rsid w:val="00BD306D"/>
    <w:rsid w:val="00BD459E"/>
    <w:rsid w:val="00BE2C12"/>
    <w:rsid w:val="00BF10FB"/>
    <w:rsid w:val="00BF7CEB"/>
    <w:rsid w:val="00C00D64"/>
    <w:rsid w:val="00C07E9E"/>
    <w:rsid w:val="00C23FFF"/>
    <w:rsid w:val="00C24C13"/>
    <w:rsid w:val="00C330D1"/>
    <w:rsid w:val="00C40DA2"/>
    <w:rsid w:val="00C442A5"/>
    <w:rsid w:val="00C44561"/>
    <w:rsid w:val="00C55E6E"/>
    <w:rsid w:val="00C67DEE"/>
    <w:rsid w:val="00C75698"/>
    <w:rsid w:val="00C81700"/>
    <w:rsid w:val="00C81C62"/>
    <w:rsid w:val="00C942BC"/>
    <w:rsid w:val="00CA178D"/>
    <w:rsid w:val="00CA2F03"/>
    <w:rsid w:val="00CB0B93"/>
    <w:rsid w:val="00CB508D"/>
    <w:rsid w:val="00CD2CB6"/>
    <w:rsid w:val="00CD3A5E"/>
    <w:rsid w:val="00CE382D"/>
    <w:rsid w:val="00CE44D7"/>
    <w:rsid w:val="00CF6D48"/>
    <w:rsid w:val="00D04BB9"/>
    <w:rsid w:val="00D07692"/>
    <w:rsid w:val="00D07B49"/>
    <w:rsid w:val="00D16606"/>
    <w:rsid w:val="00D2482B"/>
    <w:rsid w:val="00D43B0D"/>
    <w:rsid w:val="00D475B0"/>
    <w:rsid w:val="00D50773"/>
    <w:rsid w:val="00D54872"/>
    <w:rsid w:val="00D575E6"/>
    <w:rsid w:val="00D62177"/>
    <w:rsid w:val="00D67F6B"/>
    <w:rsid w:val="00D70EF3"/>
    <w:rsid w:val="00D83ED4"/>
    <w:rsid w:val="00D87949"/>
    <w:rsid w:val="00D90AA9"/>
    <w:rsid w:val="00D95D93"/>
    <w:rsid w:val="00DA0409"/>
    <w:rsid w:val="00DA7AB7"/>
    <w:rsid w:val="00DB3642"/>
    <w:rsid w:val="00DC624F"/>
    <w:rsid w:val="00DE4650"/>
    <w:rsid w:val="00E01617"/>
    <w:rsid w:val="00E044D7"/>
    <w:rsid w:val="00E10718"/>
    <w:rsid w:val="00E11779"/>
    <w:rsid w:val="00E23E68"/>
    <w:rsid w:val="00E3462E"/>
    <w:rsid w:val="00E3720B"/>
    <w:rsid w:val="00E43CE9"/>
    <w:rsid w:val="00E50209"/>
    <w:rsid w:val="00E50BAB"/>
    <w:rsid w:val="00E53925"/>
    <w:rsid w:val="00E67C3D"/>
    <w:rsid w:val="00E70F35"/>
    <w:rsid w:val="00E75C56"/>
    <w:rsid w:val="00E7A69B"/>
    <w:rsid w:val="00E80B07"/>
    <w:rsid w:val="00E828B2"/>
    <w:rsid w:val="00E91338"/>
    <w:rsid w:val="00E9562B"/>
    <w:rsid w:val="00EA0CA3"/>
    <w:rsid w:val="00EA22B6"/>
    <w:rsid w:val="00EB0815"/>
    <w:rsid w:val="00EB1151"/>
    <w:rsid w:val="00EB70D2"/>
    <w:rsid w:val="00ED3428"/>
    <w:rsid w:val="00ED5688"/>
    <w:rsid w:val="00EE49FC"/>
    <w:rsid w:val="00EE7160"/>
    <w:rsid w:val="00F02DE9"/>
    <w:rsid w:val="00F13AEF"/>
    <w:rsid w:val="00F16CE7"/>
    <w:rsid w:val="00F22254"/>
    <w:rsid w:val="00F22513"/>
    <w:rsid w:val="00F25FC0"/>
    <w:rsid w:val="00F27ED8"/>
    <w:rsid w:val="00F31662"/>
    <w:rsid w:val="00F35945"/>
    <w:rsid w:val="00F36DED"/>
    <w:rsid w:val="00F41E35"/>
    <w:rsid w:val="00F45523"/>
    <w:rsid w:val="00F530AF"/>
    <w:rsid w:val="00F5793B"/>
    <w:rsid w:val="00F622F6"/>
    <w:rsid w:val="00F65ED3"/>
    <w:rsid w:val="00F722C9"/>
    <w:rsid w:val="00F72EF3"/>
    <w:rsid w:val="00F74CBD"/>
    <w:rsid w:val="00F75E8E"/>
    <w:rsid w:val="00F83E49"/>
    <w:rsid w:val="00F90C25"/>
    <w:rsid w:val="00F97669"/>
    <w:rsid w:val="00FA5724"/>
    <w:rsid w:val="00FA7787"/>
    <w:rsid w:val="00FB5A81"/>
    <w:rsid w:val="00FB5DD1"/>
    <w:rsid w:val="00FB7E59"/>
    <w:rsid w:val="00FD0DAF"/>
    <w:rsid w:val="00FD64F5"/>
    <w:rsid w:val="00FE2551"/>
    <w:rsid w:val="00FF7531"/>
    <w:rsid w:val="014ECC64"/>
    <w:rsid w:val="015E069D"/>
    <w:rsid w:val="01C394D4"/>
    <w:rsid w:val="0222EBE5"/>
    <w:rsid w:val="0258A247"/>
    <w:rsid w:val="026A4E43"/>
    <w:rsid w:val="02CA8D86"/>
    <w:rsid w:val="02FFA7B2"/>
    <w:rsid w:val="03666760"/>
    <w:rsid w:val="036B7844"/>
    <w:rsid w:val="03D5B05E"/>
    <w:rsid w:val="041746EB"/>
    <w:rsid w:val="045573F5"/>
    <w:rsid w:val="04ED2B2C"/>
    <w:rsid w:val="0535436B"/>
    <w:rsid w:val="05656770"/>
    <w:rsid w:val="05759B19"/>
    <w:rsid w:val="0600823D"/>
    <w:rsid w:val="0617ABDD"/>
    <w:rsid w:val="06926EBF"/>
    <w:rsid w:val="0771F317"/>
    <w:rsid w:val="07C32771"/>
    <w:rsid w:val="088615AA"/>
    <w:rsid w:val="08EA9665"/>
    <w:rsid w:val="0917EC56"/>
    <w:rsid w:val="09290F96"/>
    <w:rsid w:val="0938EDE7"/>
    <w:rsid w:val="0B029D33"/>
    <w:rsid w:val="0E7B121E"/>
    <w:rsid w:val="0E974BBC"/>
    <w:rsid w:val="0FCB3FA1"/>
    <w:rsid w:val="121AAE82"/>
    <w:rsid w:val="12674727"/>
    <w:rsid w:val="12DB8FE8"/>
    <w:rsid w:val="13B3DCA2"/>
    <w:rsid w:val="14CA5FCD"/>
    <w:rsid w:val="164E7ACF"/>
    <w:rsid w:val="16700C41"/>
    <w:rsid w:val="16CFDD13"/>
    <w:rsid w:val="16EED37A"/>
    <w:rsid w:val="175A586B"/>
    <w:rsid w:val="17709F50"/>
    <w:rsid w:val="17E2DD3B"/>
    <w:rsid w:val="1862AF78"/>
    <w:rsid w:val="18858E4B"/>
    <w:rsid w:val="1966B14D"/>
    <w:rsid w:val="197871B5"/>
    <w:rsid w:val="1A4AF5DB"/>
    <w:rsid w:val="1A4AF5DB"/>
    <w:rsid w:val="1B62C81C"/>
    <w:rsid w:val="1C0B04AC"/>
    <w:rsid w:val="1CA0A3D7"/>
    <w:rsid w:val="1CA6DE43"/>
    <w:rsid w:val="1DA5159D"/>
    <w:rsid w:val="1DE06DE7"/>
    <w:rsid w:val="1E19D31F"/>
    <w:rsid w:val="1E921E73"/>
    <w:rsid w:val="1F355B55"/>
    <w:rsid w:val="1F38021F"/>
    <w:rsid w:val="1FE86E30"/>
    <w:rsid w:val="20CAFBE2"/>
    <w:rsid w:val="211CF0BE"/>
    <w:rsid w:val="212842D9"/>
    <w:rsid w:val="2164096D"/>
    <w:rsid w:val="21F0AB92"/>
    <w:rsid w:val="22219B26"/>
    <w:rsid w:val="222BB9D4"/>
    <w:rsid w:val="228EAA2C"/>
    <w:rsid w:val="22E6DBA6"/>
    <w:rsid w:val="23001B58"/>
    <w:rsid w:val="23E3AC97"/>
    <w:rsid w:val="2464B7C2"/>
    <w:rsid w:val="24651ACA"/>
    <w:rsid w:val="2474A53C"/>
    <w:rsid w:val="248F4A06"/>
    <w:rsid w:val="250389D9"/>
    <w:rsid w:val="254AF703"/>
    <w:rsid w:val="2596C601"/>
    <w:rsid w:val="25B8FEBA"/>
    <w:rsid w:val="264F58AD"/>
    <w:rsid w:val="267D79FA"/>
    <w:rsid w:val="268166EA"/>
    <w:rsid w:val="26FC3580"/>
    <w:rsid w:val="27628FF7"/>
    <w:rsid w:val="28088B98"/>
    <w:rsid w:val="28948912"/>
    <w:rsid w:val="291FA926"/>
    <w:rsid w:val="293D9971"/>
    <w:rsid w:val="29891C3F"/>
    <w:rsid w:val="2AB546CA"/>
    <w:rsid w:val="2C15D0BC"/>
    <w:rsid w:val="2DC88B15"/>
    <w:rsid w:val="2E47BFAB"/>
    <w:rsid w:val="2ED4DBA5"/>
    <w:rsid w:val="2F46A6B8"/>
    <w:rsid w:val="2FC84312"/>
    <w:rsid w:val="30012912"/>
    <w:rsid w:val="302BEFD6"/>
    <w:rsid w:val="303455FE"/>
    <w:rsid w:val="3098553C"/>
    <w:rsid w:val="3238F3D1"/>
    <w:rsid w:val="32643775"/>
    <w:rsid w:val="333AA2DC"/>
    <w:rsid w:val="34C1A50A"/>
    <w:rsid w:val="36039822"/>
    <w:rsid w:val="361AA9A7"/>
    <w:rsid w:val="36EDF49B"/>
    <w:rsid w:val="376DA52A"/>
    <w:rsid w:val="38072D66"/>
    <w:rsid w:val="38D910BE"/>
    <w:rsid w:val="38FBE60C"/>
    <w:rsid w:val="3903FBB2"/>
    <w:rsid w:val="39AC6015"/>
    <w:rsid w:val="39B9A5D2"/>
    <w:rsid w:val="3A2EA2B2"/>
    <w:rsid w:val="3ABF7404"/>
    <w:rsid w:val="3B2316BC"/>
    <w:rsid w:val="3B381F8E"/>
    <w:rsid w:val="3BDDF046"/>
    <w:rsid w:val="3CF862E8"/>
    <w:rsid w:val="3CFC4CF3"/>
    <w:rsid w:val="3E3DE5F9"/>
    <w:rsid w:val="3F4A20EB"/>
    <w:rsid w:val="3FCA5805"/>
    <w:rsid w:val="408CAF0B"/>
    <w:rsid w:val="41361799"/>
    <w:rsid w:val="41AB5358"/>
    <w:rsid w:val="41ABE398"/>
    <w:rsid w:val="42087B60"/>
    <w:rsid w:val="4235A119"/>
    <w:rsid w:val="42452D93"/>
    <w:rsid w:val="4275ED26"/>
    <w:rsid w:val="427A8124"/>
    <w:rsid w:val="42CC5B4A"/>
    <w:rsid w:val="435081EA"/>
    <w:rsid w:val="442C1404"/>
    <w:rsid w:val="44909C6A"/>
    <w:rsid w:val="44C33EB7"/>
    <w:rsid w:val="454CF0AB"/>
    <w:rsid w:val="4563FD98"/>
    <w:rsid w:val="45C2A4D5"/>
    <w:rsid w:val="45FA20D0"/>
    <w:rsid w:val="46106107"/>
    <w:rsid w:val="46BB4D7C"/>
    <w:rsid w:val="46FC941D"/>
    <w:rsid w:val="47A83D98"/>
    <w:rsid w:val="48214F15"/>
    <w:rsid w:val="4987D007"/>
    <w:rsid w:val="4A0509AC"/>
    <w:rsid w:val="4A63A0E1"/>
    <w:rsid w:val="4AAC3F55"/>
    <w:rsid w:val="4AEB4D36"/>
    <w:rsid w:val="4B176150"/>
    <w:rsid w:val="4BA61387"/>
    <w:rsid w:val="4D0D9BEF"/>
    <w:rsid w:val="4DC60B6B"/>
    <w:rsid w:val="4EFEC15C"/>
    <w:rsid w:val="4FCC974C"/>
    <w:rsid w:val="501B08FC"/>
    <w:rsid w:val="50F6F4F7"/>
    <w:rsid w:val="5133EF2B"/>
    <w:rsid w:val="521B4F95"/>
    <w:rsid w:val="52324F23"/>
    <w:rsid w:val="534D6553"/>
    <w:rsid w:val="53B426B9"/>
    <w:rsid w:val="5458F36A"/>
    <w:rsid w:val="548ABBF7"/>
    <w:rsid w:val="5604109E"/>
    <w:rsid w:val="56638811"/>
    <w:rsid w:val="580DB1C8"/>
    <w:rsid w:val="591122BD"/>
    <w:rsid w:val="59316B48"/>
    <w:rsid w:val="595F9BEB"/>
    <w:rsid w:val="59BD0DD3"/>
    <w:rsid w:val="59DA4706"/>
    <w:rsid w:val="59F2F92C"/>
    <w:rsid w:val="5B1745C2"/>
    <w:rsid w:val="5C0F71ED"/>
    <w:rsid w:val="5C70D9CA"/>
    <w:rsid w:val="5DFF2E55"/>
    <w:rsid w:val="5E10E35C"/>
    <w:rsid w:val="5E1D5FCD"/>
    <w:rsid w:val="5E9D02D4"/>
    <w:rsid w:val="5F01A936"/>
    <w:rsid w:val="5F8D1D44"/>
    <w:rsid w:val="5FB4BCF6"/>
    <w:rsid w:val="6079ACBA"/>
    <w:rsid w:val="6092CA90"/>
    <w:rsid w:val="60F5527C"/>
    <w:rsid w:val="61B3A8AF"/>
    <w:rsid w:val="61FAFC99"/>
    <w:rsid w:val="62BB4293"/>
    <w:rsid w:val="633E7E91"/>
    <w:rsid w:val="64E9A768"/>
    <w:rsid w:val="64FC8CBF"/>
    <w:rsid w:val="6596396D"/>
    <w:rsid w:val="65F716FD"/>
    <w:rsid w:val="66B00371"/>
    <w:rsid w:val="66EF0054"/>
    <w:rsid w:val="6912DC61"/>
    <w:rsid w:val="693E5CE1"/>
    <w:rsid w:val="6982D45F"/>
    <w:rsid w:val="69AA8A8D"/>
    <w:rsid w:val="6AED7F8E"/>
    <w:rsid w:val="6B03DA8F"/>
    <w:rsid w:val="6B63750F"/>
    <w:rsid w:val="6BC252CC"/>
    <w:rsid w:val="6BD4E560"/>
    <w:rsid w:val="6C385C95"/>
    <w:rsid w:val="6C3C2A7B"/>
    <w:rsid w:val="6C4742B3"/>
    <w:rsid w:val="6CAA2673"/>
    <w:rsid w:val="6E164CA6"/>
    <w:rsid w:val="6F5027DF"/>
    <w:rsid w:val="6FB6397F"/>
    <w:rsid w:val="71A48800"/>
    <w:rsid w:val="721D5138"/>
    <w:rsid w:val="73CBECEA"/>
    <w:rsid w:val="73CE1215"/>
    <w:rsid w:val="7484259D"/>
    <w:rsid w:val="7495D7A4"/>
    <w:rsid w:val="74FBFACD"/>
    <w:rsid w:val="755DFEF2"/>
    <w:rsid w:val="7573BEFE"/>
    <w:rsid w:val="75A8AED1"/>
    <w:rsid w:val="75DC79BD"/>
    <w:rsid w:val="7616400B"/>
    <w:rsid w:val="76B12A61"/>
    <w:rsid w:val="78033EEB"/>
    <w:rsid w:val="78234D6A"/>
    <w:rsid w:val="78938827"/>
    <w:rsid w:val="7893D6DF"/>
    <w:rsid w:val="78AB08EB"/>
    <w:rsid w:val="7985E57D"/>
    <w:rsid w:val="79FB15BA"/>
    <w:rsid w:val="7B0D0DE2"/>
    <w:rsid w:val="7B4A9AE1"/>
    <w:rsid w:val="7C48E500"/>
    <w:rsid w:val="7C7A4B5B"/>
    <w:rsid w:val="7CBDA110"/>
    <w:rsid w:val="7D358D7F"/>
    <w:rsid w:val="7D72A43D"/>
    <w:rsid w:val="7DAF5D62"/>
    <w:rsid w:val="7E54EA9B"/>
    <w:rsid w:val="7E7646BC"/>
    <w:rsid w:val="7EF5FA28"/>
    <w:rsid w:val="7FC3E5C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35510FE"/>
  <w14:defaultImageDpi w14:val="300"/>
  <w15:chartTrackingRefBased/>
  <w15:docId w15:val="{14AF9CDF-1479-4488-B557-4C10A64A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Pr>
      <w:sz w:val="24"/>
      <w:szCs w:val="24"/>
    </w:rPr>
  </w:style>
  <w:style w:type="paragraph" w:styleId="berschrift1">
    <w:name w:val="heading 1"/>
    <w:link w:val="berschrift1Zchn"/>
    <w:uiPriority w:val="1"/>
    <w:qFormat/>
    <w:rsid w:val="2464B7C2"/>
    <w:pPr>
      <w:keepNext/>
      <w:outlineLvl w:val="0"/>
    </w:pPr>
    <w:rPr>
      <w:rFonts w:ascii="Arial" w:hAnsi="Arial"/>
      <w:b/>
      <w:bCs/>
      <w:color w:val="000000" w:themeColor="text1"/>
    </w:rPr>
  </w:style>
  <w:style w:type="paragraph" w:styleId="berschrift3">
    <w:name w:val="heading 3"/>
    <w:link w:val="berschrift3Zchn"/>
    <w:uiPriority w:val="9"/>
    <w:semiHidden/>
    <w:unhideWhenUsed/>
    <w:qFormat/>
    <w:rsid w:val="2464B7C2"/>
    <w:pPr>
      <w:keepNext/>
      <w:keepLines/>
      <w:spacing w:before="40"/>
      <w:outlineLvl w:val="2"/>
    </w:pPr>
    <w:rPr>
      <w:rFonts w:asciiTheme="majorHAnsi" w:hAnsiTheme="majorHAnsi" w:eastAsiaTheme="majorEastAsia" w:cstheme="majorBidi"/>
      <w:color w:val="1F3763"/>
    </w:rPr>
  </w:style>
  <w:style w:type="paragraph" w:styleId="berschrift4">
    <w:name w:val="heading 4"/>
    <w:link w:val="berschrift4Zchn"/>
    <w:uiPriority w:val="9"/>
    <w:semiHidden/>
    <w:unhideWhenUsed/>
    <w:qFormat/>
    <w:rsid w:val="2464B7C2"/>
    <w:pPr>
      <w:keepNext/>
      <w:keepLines/>
      <w:spacing w:before="40"/>
      <w:outlineLvl w:val="3"/>
    </w:pPr>
    <w:rPr>
      <w:rFonts w:asciiTheme="majorHAnsi" w:hAnsiTheme="majorHAnsi" w:eastAsiaTheme="majorEastAsia" w:cstheme="majorBidi"/>
      <w:i/>
      <w:iCs/>
      <w:color w:val="2F5496" w:themeColor="accent1" w:themeShade="BF"/>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link w:val="berschrift1"/>
    <w:uiPriority w:val="1"/>
    <w:rsid w:val="56638811"/>
    <w:rPr>
      <w:rFonts w:ascii="Arial" w:hAnsi="Arial"/>
      <w:b/>
      <w:bCs/>
      <w:color w:val="000000" w:themeColor="text1"/>
      <w:sz w:val="24"/>
      <w:szCs w:val="24"/>
    </w:rPr>
  </w:style>
  <w:style w:type="paragraph" w:styleId="Textkrper">
    <w:name w:val="Body Text"/>
    <w:link w:val="TextkrperZchn"/>
    <w:uiPriority w:val="1"/>
    <w:rsid w:val="2464B7C2"/>
    <w:pPr>
      <w:widowControl w:val="0"/>
      <w:spacing w:after="120"/>
    </w:pPr>
    <w:rPr>
      <w:rFonts w:eastAsia="Lucida Sans Unicode"/>
    </w:rPr>
  </w:style>
  <w:style w:type="character" w:styleId="TextkrperZchn" w:customStyle="1">
    <w:name w:val="Textkörper Zchn"/>
    <w:link w:val="Textkrper"/>
    <w:uiPriority w:val="1"/>
    <w:rsid w:val="56638811"/>
    <w:rPr>
      <w:rFonts w:eastAsia="Lucida Sans Unicode"/>
      <w:sz w:val="24"/>
      <w:szCs w:val="24"/>
    </w:rPr>
  </w:style>
  <w:style w:type="paragraph" w:styleId="Kopfzeile">
    <w:name w:val="header"/>
    <w:link w:val="KopfzeileZchn"/>
    <w:uiPriority w:val="99"/>
    <w:unhideWhenUsed/>
    <w:rsid w:val="2464B7C2"/>
    <w:pPr>
      <w:tabs>
        <w:tab w:val="center" w:pos="4536"/>
        <w:tab w:val="right" w:pos="9072"/>
      </w:tabs>
    </w:pPr>
  </w:style>
  <w:style w:type="character" w:styleId="KopfzeileZchn" w:customStyle="1">
    <w:name w:val="Kopfzeile Zchn"/>
    <w:link w:val="Kopfzeile"/>
    <w:uiPriority w:val="99"/>
    <w:rsid w:val="56638811"/>
    <w:rPr>
      <w:sz w:val="24"/>
      <w:szCs w:val="24"/>
    </w:rPr>
  </w:style>
  <w:style w:type="paragraph" w:styleId="Fuzeile">
    <w:name w:val="footer"/>
    <w:link w:val="FuzeileZchn"/>
    <w:uiPriority w:val="99"/>
    <w:unhideWhenUsed/>
    <w:rsid w:val="2464B7C2"/>
    <w:pPr>
      <w:tabs>
        <w:tab w:val="center" w:pos="4536"/>
        <w:tab w:val="right" w:pos="9072"/>
      </w:tabs>
    </w:pPr>
  </w:style>
  <w:style w:type="character" w:styleId="FuzeileZchn" w:customStyle="1">
    <w:name w:val="Fußzeile Zchn"/>
    <w:link w:val="Fuzeile"/>
    <w:uiPriority w:val="99"/>
    <w:rsid w:val="56638811"/>
    <w:rPr>
      <w:sz w:val="24"/>
      <w:szCs w:val="24"/>
    </w:rPr>
  </w:style>
  <w:style w:type="character" w:styleId="Hyperlink">
    <w:name w:val="Hyperlink"/>
    <w:rsid w:val="00CB508D"/>
    <w:rPr>
      <w:color w:val="0563C1"/>
      <w:u w:val="single"/>
    </w:rPr>
  </w:style>
  <w:style w:type="paragraph" w:styleId="bodytext" w:customStyle="1">
    <w:name w:val="bodytext"/>
    <w:uiPriority w:val="1"/>
    <w:rsid w:val="2464B7C2"/>
    <w:pPr>
      <w:spacing w:beforeAutospacing="1" w:afterAutospacing="1"/>
    </w:pPr>
  </w:style>
  <w:style w:type="character" w:styleId="berschrift3Zchn" w:customStyle="1">
    <w:name w:val="Überschrift 3 Zchn"/>
    <w:link w:val="berschrift3"/>
    <w:uiPriority w:val="9"/>
    <w:semiHidden/>
    <w:rsid w:val="56638811"/>
    <w:rPr>
      <w:rFonts w:asciiTheme="majorHAnsi" w:hAnsiTheme="majorHAnsi" w:eastAsiaTheme="majorEastAsia" w:cstheme="majorBidi"/>
      <w:color w:val="1F3763"/>
      <w:sz w:val="24"/>
      <w:szCs w:val="24"/>
    </w:rPr>
  </w:style>
  <w:style w:type="character" w:styleId="berschrift4Zchn" w:customStyle="1">
    <w:name w:val="Überschrift 4 Zchn"/>
    <w:link w:val="berschrift4"/>
    <w:uiPriority w:val="9"/>
    <w:semiHidden/>
    <w:rsid w:val="56638811"/>
    <w:rPr>
      <w:rFonts w:asciiTheme="majorHAnsi" w:hAnsiTheme="majorHAnsi" w:eastAsiaTheme="majorEastAsia" w:cstheme="majorBidi"/>
      <w:i/>
      <w:iCs/>
      <w:color w:val="2F5496" w:themeColor="accent1" w:themeShade="BF"/>
      <w:sz w:val="24"/>
      <w:szCs w:val="24"/>
    </w:rPr>
  </w:style>
  <w:style w:type="character" w:styleId="Kommentarzeichen">
    <w:name w:val="annotation reference"/>
    <w:uiPriority w:val="99"/>
    <w:unhideWhenUsed/>
    <w:rsid w:val="56638811"/>
    <w:rPr>
      <w:sz w:val="16"/>
      <w:szCs w:val="16"/>
    </w:rPr>
  </w:style>
  <w:style w:type="paragraph" w:styleId="Kommentartext">
    <w:name w:val="annotation text"/>
    <w:link w:val="KommentartextZchn"/>
    <w:uiPriority w:val="99"/>
    <w:unhideWhenUsed/>
    <w:rsid w:val="2464B7C2"/>
  </w:style>
  <w:style w:type="character" w:styleId="KommentartextZchn" w:customStyle="1">
    <w:name w:val="Kommentartext Zchn"/>
    <w:link w:val="Kommentartext"/>
    <w:uiPriority w:val="99"/>
    <w:rsid w:val="56638811"/>
  </w:style>
  <w:style w:type="paragraph" w:styleId="Kommentarthema">
    <w:name w:val="annotation subject"/>
    <w:basedOn w:val="Kommentartext"/>
    <w:next w:val="Kommentartext"/>
    <w:link w:val="KommentarthemaZchn"/>
    <w:uiPriority w:val="99"/>
    <w:semiHidden/>
    <w:unhideWhenUsed/>
    <w:rsid w:val="001D5EF2"/>
    <w:rPr>
      <w:b/>
      <w:bCs/>
    </w:rPr>
  </w:style>
  <w:style w:type="character" w:styleId="KommentarthemaZchn" w:customStyle="1">
    <w:name w:val="Kommentarthema Zchn"/>
    <w:basedOn w:val="KommentartextZchn"/>
    <w:link w:val="Kommentarthema"/>
    <w:uiPriority w:val="99"/>
    <w:semiHidden/>
    <w:rsid w:val="001D5EF2"/>
    <w:rPr>
      <w:b/>
      <w:bCs/>
    </w:rPr>
  </w:style>
  <w:style w:type="paragraph" w:styleId="Sprechblasentext">
    <w:name w:val="Balloon Text"/>
    <w:link w:val="SprechblasentextZchn"/>
    <w:uiPriority w:val="99"/>
    <w:semiHidden/>
    <w:unhideWhenUsed/>
    <w:rsid w:val="2464B7C2"/>
    <w:rPr>
      <w:rFonts w:ascii="Segoe UI" w:hAnsi="Segoe UI" w:cs="Segoe UI"/>
      <w:sz w:val="18"/>
      <w:szCs w:val="18"/>
    </w:rPr>
  </w:style>
  <w:style w:type="character" w:styleId="SprechblasentextZchn" w:customStyle="1">
    <w:name w:val="Sprechblasentext Zchn"/>
    <w:link w:val="Sprechblasentext"/>
    <w:uiPriority w:val="99"/>
    <w:semiHidden/>
    <w:rsid w:val="56638811"/>
    <w:rPr>
      <w:rFonts w:ascii="Segoe UI" w:hAnsi="Segoe UI" w:cs="Segoe UI"/>
      <w:sz w:val="18"/>
      <w:szCs w:val="18"/>
    </w:rPr>
  </w:style>
  <w:style w:type="paragraph" w:styleId="Listenabsatz">
    <w:name w:val="List Paragraph"/>
    <w:uiPriority w:val="72"/>
    <w:qFormat/>
    <w:rsid w:val="2464B7C2"/>
    <w:pPr>
      <w:ind w:left="720"/>
      <w:contextualSpacing/>
    </w:pPr>
  </w:style>
  <w:style w:type="character" w:styleId="NichtaufgelsteErwhnung">
    <w:name w:val="Unresolved Mention"/>
    <w:uiPriority w:val="99"/>
    <w:semiHidden/>
    <w:unhideWhenUsed/>
    <w:rsid w:val="56638811"/>
    <w:rPr>
      <w:color w:val="605E5C"/>
    </w:rPr>
  </w:style>
  <w:style w:type="paragraph" w:styleId="berarbeitung">
    <w:name w:val="Revision"/>
    <w:hidden/>
    <w:uiPriority w:val="71"/>
    <w:semiHidden/>
    <w:rsid w:val="00201ECD"/>
    <w:rPr>
      <w:sz w:val="24"/>
      <w:szCs w:val="24"/>
    </w:rPr>
  </w:style>
  <w:style w:type="character" w:styleId="normaltextrun" w:customStyle="1">
    <w:name w:val="normaltextrun"/>
    <w:uiPriority w:val="1"/>
    <w:rsid w:val="56638811"/>
  </w:style>
  <w:style w:type="table" w:styleId="Tabellenraster">
    <w:name w:val="Table Grid"/>
    <w:basedOn w:val="NormaleTabelle"/>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ragraph" w:customStyle="1">
    <w:name w:val="paragraph"/>
    <w:uiPriority w:val="1"/>
    <w:rsid w:val="2464B7C2"/>
    <w:pPr>
      <w:spacing w:beforeAutospacing="1" w:afterAutospacing="1"/>
    </w:pPr>
    <w:rPr>
      <w:rFonts w:asciiTheme="minorHAnsi" w:hAnsiTheme="minorHAnsi" w:eastAsiaTheme="minorEastAsia" w:cstheme="minorBidi"/>
      <w:sz w:val="24"/>
      <w:szCs w:val="24"/>
    </w:rPr>
  </w:style>
  <w:style w:type="character" w:styleId="Fett">
    <w:name w:val="Strong"/>
    <w:uiPriority w:val="22"/>
    <w:qFormat/>
    <w:rsid w:val="56638811"/>
    <w:rPr>
      <w:b/>
      <w:bCs/>
    </w:rPr>
  </w:style>
  <w:style w:type="paragraph" w:styleId="xmsonormal1" w:customStyle="1">
    <w:name w:val="x_msonormal1"/>
    <w:uiPriority w:val="1"/>
    <w:rsid w:val="56638811"/>
    <w:rPr>
      <w:rFonts w:asciiTheme="minorHAnsi" w:hAnsiTheme="minorHAnsi" w:eastAsiaTheme="minorEastAsia"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9586">
      <w:bodyDiv w:val="1"/>
      <w:marLeft w:val="0"/>
      <w:marRight w:val="0"/>
      <w:marTop w:val="0"/>
      <w:marBottom w:val="0"/>
      <w:divBdr>
        <w:top w:val="none" w:sz="0" w:space="0" w:color="auto"/>
        <w:left w:val="none" w:sz="0" w:space="0" w:color="auto"/>
        <w:bottom w:val="none" w:sz="0" w:space="0" w:color="auto"/>
        <w:right w:val="none" w:sz="0" w:space="0" w:color="auto"/>
      </w:divBdr>
    </w:div>
    <w:div w:id="17198855">
      <w:bodyDiv w:val="1"/>
      <w:marLeft w:val="0"/>
      <w:marRight w:val="0"/>
      <w:marTop w:val="0"/>
      <w:marBottom w:val="0"/>
      <w:divBdr>
        <w:top w:val="none" w:sz="0" w:space="0" w:color="auto"/>
        <w:left w:val="none" w:sz="0" w:space="0" w:color="auto"/>
        <w:bottom w:val="none" w:sz="0" w:space="0" w:color="auto"/>
        <w:right w:val="none" w:sz="0" w:space="0" w:color="auto"/>
      </w:divBdr>
    </w:div>
    <w:div w:id="64689956">
      <w:bodyDiv w:val="1"/>
      <w:marLeft w:val="0"/>
      <w:marRight w:val="0"/>
      <w:marTop w:val="0"/>
      <w:marBottom w:val="0"/>
      <w:divBdr>
        <w:top w:val="none" w:sz="0" w:space="0" w:color="auto"/>
        <w:left w:val="none" w:sz="0" w:space="0" w:color="auto"/>
        <w:bottom w:val="none" w:sz="0" w:space="0" w:color="auto"/>
        <w:right w:val="none" w:sz="0" w:space="0" w:color="auto"/>
      </w:divBdr>
    </w:div>
    <w:div w:id="108284224">
      <w:bodyDiv w:val="1"/>
      <w:marLeft w:val="0"/>
      <w:marRight w:val="0"/>
      <w:marTop w:val="0"/>
      <w:marBottom w:val="0"/>
      <w:divBdr>
        <w:top w:val="none" w:sz="0" w:space="0" w:color="auto"/>
        <w:left w:val="none" w:sz="0" w:space="0" w:color="auto"/>
        <w:bottom w:val="none" w:sz="0" w:space="0" w:color="auto"/>
        <w:right w:val="none" w:sz="0" w:space="0" w:color="auto"/>
      </w:divBdr>
    </w:div>
    <w:div w:id="195434972">
      <w:bodyDiv w:val="1"/>
      <w:marLeft w:val="0"/>
      <w:marRight w:val="0"/>
      <w:marTop w:val="0"/>
      <w:marBottom w:val="0"/>
      <w:divBdr>
        <w:top w:val="none" w:sz="0" w:space="0" w:color="auto"/>
        <w:left w:val="none" w:sz="0" w:space="0" w:color="auto"/>
        <w:bottom w:val="none" w:sz="0" w:space="0" w:color="auto"/>
        <w:right w:val="none" w:sz="0" w:space="0" w:color="auto"/>
      </w:divBdr>
    </w:div>
    <w:div w:id="237181079">
      <w:bodyDiv w:val="1"/>
      <w:marLeft w:val="0"/>
      <w:marRight w:val="0"/>
      <w:marTop w:val="0"/>
      <w:marBottom w:val="0"/>
      <w:divBdr>
        <w:top w:val="none" w:sz="0" w:space="0" w:color="auto"/>
        <w:left w:val="none" w:sz="0" w:space="0" w:color="auto"/>
        <w:bottom w:val="none" w:sz="0" w:space="0" w:color="auto"/>
        <w:right w:val="none" w:sz="0" w:space="0" w:color="auto"/>
      </w:divBdr>
    </w:div>
    <w:div w:id="452134369">
      <w:bodyDiv w:val="1"/>
      <w:marLeft w:val="0"/>
      <w:marRight w:val="0"/>
      <w:marTop w:val="0"/>
      <w:marBottom w:val="0"/>
      <w:divBdr>
        <w:top w:val="none" w:sz="0" w:space="0" w:color="auto"/>
        <w:left w:val="none" w:sz="0" w:space="0" w:color="auto"/>
        <w:bottom w:val="none" w:sz="0" w:space="0" w:color="auto"/>
        <w:right w:val="none" w:sz="0" w:space="0" w:color="auto"/>
      </w:divBdr>
    </w:div>
    <w:div w:id="547693785">
      <w:bodyDiv w:val="1"/>
      <w:marLeft w:val="0"/>
      <w:marRight w:val="0"/>
      <w:marTop w:val="0"/>
      <w:marBottom w:val="0"/>
      <w:divBdr>
        <w:top w:val="none" w:sz="0" w:space="0" w:color="auto"/>
        <w:left w:val="none" w:sz="0" w:space="0" w:color="auto"/>
        <w:bottom w:val="none" w:sz="0" w:space="0" w:color="auto"/>
        <w:right w:val="none" w:sz="0" w:space="0" w:color="auto"/>
      </w:divBdr>
    </w:div>
    <w:div w:id="826213401">
      <w:bodyDiv w:val="1"/>
      <w:marLeft w:val="0"/>
      <w:marRight w:val="0"/>
      <w:marTop w:val="0"/>
      <w:marBottom w:val="0"/>
      <w:divBdr>
        <w:top w:val="none" w:sz="0" w:space="0" w:color="auto"/>
        <w:left w:val="none" w:sz="0" w:space="0" w:color="auto"/>
        <w:bottom w:val="none" w:sz="0" w:space="0" w:color="auto"/>
        <w:right w:val="none" w:sz="0" w:space="0" w:color="auto"/>
      </w:divBdr>
    </w:div>
    <w:div w:id="922957205">
      <w:bodyDiv w:val="1"/>
      <w:marLeft w:val="0"/>
      <w:marRight w:val="0"/>
      <w:marTop w:val="0"/>
      <w:marBottom w:val="0"/>
      <w:divBdr>
        <w:top w:val="none" w:sz="0" w:space="0" w:color="auto"/>
        <w:left w:val="none" w:sz="0" w:space="0" w:color="auto"/>
        <w:bottom w:val="none" w:sz="0" w:space="0" w:color="auto"/>
        <w:right w:val="none" w:sz="0" w:space="0" w:color="auto"/>
      </w:divBdr>
    </w:div>
    <w:div w:id="980891625">
      <w:bodyDiv w:val="1"/>
      <w:marLeft w:val="0"/>
      <w:marRight w:val="0"/>
      <w:marTop w:val="0"/>
      <w:marBottom w:val="0"/>
      <w:divBdr>
        <w:top w:val="none" w:sz="0" w:space="0" w:color="auto"/>
        <w:left w:val="none" w:sz="0" w:space="0" w:color="auto"/>
        <w:bottom w:val="none" w:sz="0" w:space="0" w:color="auto"/>
        <w:right w:val="none" w:sz="0" w:space="0" w:color="auto"/>
      </w:divBdr>
    </w:div>
    <w:div w:id="1005087960">
      <w:bodyDiv w:val="1"/>
      <w:marLeft w:val="0"/>
      <w:marRight w:val="0"/>
      <w:marTop w:val="0"/>
      <w:marBottom w:val="0"/>
      <w:divBdr>
        <w:top w:val="none" w:sz="0" w:space="0" w:color="auto"/>
        <w:left w:val="none" w:sz="0" w:space="0" w:color="auto"/>
        <w:bottom w:val="none" w:sz="0" w:space="0" w:color="auto"/>
        <w:right w:val="none" w:sz="0" w:space="0" w:color="auto"/>
      </w:divBdr>
    </w:div>
    <w:div w:id="1012949942">
      <w:bodyDiv w:val="1"/>
      <w:marLeft w:val="0"/>
      <w:marRight w:val="0"/>
      <w:marTop w:val="0"/>
      <w:marBottom w:val="0"/>
      <w:divBdr>
        <w:top w:val="none" w:sz="0" w:space="0" w:color="auto"/>
        <w:left w:val="none" w:sz="0" w:space="0" w:color="auto"/>
        <w:bottom w:val="none" w:sz="0" w:space="0" w:color="auto"/>
        <w:right w:val="none" w:sz="0" w:space="0" w:color="auto"/>
      </w:divBdr>
      <w:divsChild>
        <w:div w:id="1968513088">
          <w:marLeft w:val="0"/>
          <w:marRight w:val="0"/>
          <w:marTop w:val="0"/>
          <w:marBottom w:val="0"/>
          <w:divBdr>
            <w:top w:val="none" w:sz="0" w:space="0" w:color="auto"/>
            <w:left w:val="none" w:sz="0" w:space="0" w:color="auto"/>
            <w:bottom w:val="none" w:sz="0" w:space="0" w:color="auto"/>
            <w:right w:val="none" w:sz="0" w:space="0" w:color="auto"/>
          </w:divBdr>
        </w:div>
      </w:divsChild>
    </w:div>
    <w:div w:id="1083919692">
      <w:bodyDiv w:val="1"/>
      <w:marLeft w:val="0"/>
      <w:marRight w:val="0"/>
      <w:marTop w:val="0"/>
      <w:marBottom w:val="0"/>
      <w:divBdr>
        <w:top w:val="none" w:sz="0" w:space="0" w:color="auto"/>
        <w:left w:val="none" w:sz="0" w:space="0" w:color="auto"/>
        <w:bottom w:val="none" w:sz="0" w:space="0" w:color="auto"/>
        <w:right w:val="none" w:sz="0" w:space="0" w:color="auto"/>
      </w:divBdr>
    </w:div>
    <w:div w:id="1094202891">
      <w:bodyDiv w:val="1"/>
      <w:marLeft w:val="0"/>
      <w:marRight w:val="0"/>
      <w:marTop w:val="0"/>
      <w:marBottom w:val="0"/>
      <w:divBdr>
        <w:top w:val="none" w:sz="0" w:space="0" w:color="auto"/>
        <w:left w:val="none" w:sz="0" w:space="0" w:color="auto"/>
        <w:bottom w:val="none" w:sz="0" w:space="0" w:color="auto"/>
        <w:right w:val="none" w:sz="0" w:space="0" w:color="auto"/>
      </w:divBdr>
    </w:div>
    <w:div w:id="1185250432">
      <w:bodyDiv w:val="1"/>
      <w:marLeft w:val="0"/>
      <w:marRight w:val="0"/>
      <w:marTop w:val="0"/>
      <w:marBottom w:val="0"/>
      <w:divBdr>
        <w:top w:val="none" w:sz="0" w:space="0" w:color="auto"/>
        <w:left w:val="none" w:sz="0" w:space="0" w:color="auto"/>
        <w:bottom w:val="none" w:sz="0" w:space="0" w:color="auto"/>
        <w:right w:val="none" w:sz="0" w:space="0" w:color="auto"/>
      </w:divBdr>
    </w:div>
    <w:div w:id="1327902280">
      <w:bodyDiv w:val="1"/>
      <w:marLeft w:val="0"/>
      <w:marRight w:val="0"/>
      <w:marTop w:val="0"/>
      <w:marBottom w:val="0"/>
      <w:divBdr>
        <w:top w:val="none" w:sz="0" w:space="0" w:color="auto"/>
        <w:left w:val="none" w:sz="0" w:space="0" w:color="auto"/>
        <w:bottom w:val="none" w:sz="0" w:space="0" w:color="auto"/>
        <w:right w:val="none" w:sz="0" w:space="0" w:color="auto"/>
      </w:divBdr>
    </w:div>
    <w:div w:id="1375082767">
      <w:bodyDiv w:val="1"/>
      <w:marLeft w:val="0"/>
      <w:marRight w:val="0"/>
      <w:marTop w:val="0"/>
      <w:marBottom w:val="0"/>
      <w:divBdr>
        <w:top w:val="none" w:sz="0" w:space="0" w:color="auto"/>
        <w:left w:val="none" w:sz="0" w:space="0" w:color="auto"/>
        <w:bottom w:val="none" w:sz="0" w:space="0" w:color="auto"/>
        <w:right w:val="none" w:sz="0" w:space="0" w:color="auto"/>
      </w:divBdr>
    </w:div>
    <w:div w:id="1397705768">
      <w:bodyDiv w:val="1"/>
      <w:marLeft w:val="0"/>
      <w:marRight w:val="0"/>
      <w:marTop w:val="0"/>
      <w:marBottom w:val="0"/>
      <w:divBdr>
        <w:top w:val="none" w:sz="0" w:space="0" w:color="auto"/>
        <w:left w:val="none" w:sz="0" w:space="0" w:color="auto"/>
        <w:bottom w:val="none" w:sz="0" w:space="0" w:color="auto"/>
        <w:right w:val="none" w:sz="0" w:space="0" w:color="auto"/>
      </w:divBdr>
    </w:div>
    <w:div w:id="1420954319">
      <w:bodyDiv w:val="1"/>
      <w:marLeft w:val="0"/>
      <w:marRight w:val="0"/>
      <w:marTop w:val="0"/>
      <w:marBottom w:val="0"/>
      <w:divBdr>
        <w:top w:val="none" w:sz="0" w:space="0" w:color="auto"/>
        <w:left w:val="none" w:sz="0" w:space="0" w:color="auto"/>
        <w:bottom w:val="none" w:sz="0" w:space="0" w:color="auto"/>
        <w:right w:val="none" w:sz="0" w:space="0" w:color="auto"/>
      </w:divBdr>
    </w:div>
    <w:div w:id="1506046203">
      <w:bodyDiv w:val="1"/>
      <w:marLeft w:val="0"/>
      <w:marRight w:val="0"/>
      <w:marTop w:val="0"/>
      <w:marBottom w:val="0"/>
      <w:divBdr>
        <w:top w:val="none" w:sz="0" w:space="0" w:color="auto"/>
        <w:left w:val="none" w:sz="0" w:space="0" w:color="auto"/>
        <w:bottom w:val="none" w:sz="0" w:space="0" w:color="auto"/>
        <w:right w:val="none" w:sz="0" w:space="0" w:color="auto"/>
      </w:divBdr>
    </w:div>
    <w:div w:id="1592205696">
      <w:bodyDiv w:val="1"/>
      <w:marLeft w:val="0"/>
      <w:marRight w:val="0"/>
      <w:marTop w:val="0"/>
      <w:marBottom w:val="0"/>
      <w:divBdr>
        <w:top w:val="none" w:sz="0" w:space="0" w:color="auto"/>
        <w:left w:val="none" w:sz="0" w:space="0" w:color="auto"/>
        <w:bottom w:val="none" w:sz="0" w:space="0" w:color="auto"/>
        <w:right w:val="none" w:sz="0" w:space="0" w:color="auto"/>
      </w:divBdr>
    </w:div>
    <w:div w:id="1634093769">
      <w:bodyDiv w:val="1"/>
      <w:marLeft w:val="0"/>
      <w:marRight w:val="0"/>
      <w:marTop w:val="0"/>
      <w:marBottom w:val="0"/>
      <w:divBdr>
        <w:top w:val="none" w:sz="0" w:space="0" w:color="auto"/>
        <w:left w:val="none" w:sz="0" w:space="0" w:color="auto"/>
        <w:bottom w:val="none" w:sz="0" w:space="0" w:color="auto"/>
        <w:right w:val="none" w:sz="0" w:space="0" w:color="auto"/>
      </w:divBdr>
    </w:div>
    <w:div w:id="1699046792">
      <w:bodyDiv w:val="1"/>
      <w:marLeft w:val="0"/>
      <w:marRight w:val="0"/>
      <w:marTop w:val="0"/>
      <w:marBottom w:val="0"/>
      <w:divBdr>
        <w:top w:val="none" w:sz="0" w:space="0" w:color="auto"/>
        <w:left w:val="none" w:sz="0" w:space="0" w:color="auto"/>
        <w:bottom w:val="none" w:sz="0" w:space="0" w:color="auto"/>
        <w:right w:val="none" w:sz="0" w:space="0" w:color="auto"/>
      </w:divBdr>
    </w:div>
    <w:div w:id="1724056221">
      <w:bodyDiv w:val="1"/>
      <w:marLeft w:val="0"/>
      <w:marRight w:val="0"/>
      <w:marTop w:val="0"/>
      <w:marBottom w:val="0"/>
      <w:divBdr>
        <w:top w:val="none" w:sz="0" w:space="0" w:color="auto"/>
        <w:left w:val="none" w:sz="0" w:space="0" w:color="auto"/>
        <w:bottom w:val="none" w:sz="0" w:space="0" w:color="auto"/>
        <w:right w:val="none" w:sz="0" w:space="0" w:color="auto"/>
      </w:divBdr>
    </w:div>
    <w:div w:id="1731342044">
      <w:bodyDiv w:val="1"/>
      <w:marLeft w:val="0"/>
      <w:marRight w:val="0"/>
      <w:marTop w:val="0"/>
      <w:marBottom w:val="0"/>
      <w:divBdr>
        <w:top w:val="none" w:sz="0" w:space="0" w:color="auto"/>
        <w:left w:val="none" w:sz="0" w:space="0" w:color="auto"/>
        <w:bottom w:val="none" w:sz="0" w:space="0" w:color="auto"/>
        <w:right w:val="none" w:sz="0" w:space="0" w:color="auto"/>
      </w:divBdr>
    </w:div>
    <w:div w:id="1892417667">
      <w:bodyDiv w:val="1"/>
      <w:marLeft w:val="0"/>
      <w:marRight w:val="0"/>
      <w:marTop w:val="0"/>
      <w:marBottom w:val="0"/>
      <w:divBdr>
        <w:top w:val="none" w:sz="0" w:space="0" w:color="auto"/>
        <w:left w:val="none" w:sz="0" w:space="0" w:color="auto"/>
        <w:bottom w:val="none" w:sz="0" w:space="0" w:color="auto"/>
        <w:right w:val="none" w:sz="0" w:space="0" w:color="auto"/>
      </w:divBdr>
    </w:div>
    <w:div w:id="1892763841">
      <w:bodyDiv w:val="1"/>
      <w:marLeft w:val="0"/>
      <w:marRight w:val="0"/>
      <w:marTop w:val="0"/>
      <w:marBottom w:val="0"/>
      <w:divBdr>
        <w:top w:val="none" w:sz="0" w:space="0" w:color="auto"/>
        <w:left w:val="none" w:sz="0" w:space="0" w:color="auto"/>
        <w:bottom w:val="none" w:sz="0" w:space="0" w:color="auto"/>
        <w:right w:val="none" w:sz="0" w:space="0" w:color="auto"/>
      </w:divBdr>
    </w:div>
    <w:div w:id="1894265537">
      <w:bodyDiv w:val="1"/>
      <w:marLeft w:val="0"/>
      <w:marRight w:val="0"/>
      <w:marTop w:val="0"/>
      <w:marBottom w:val="0"/>
      <w:divBdr>
        <w:top w:val="none" w:sz="0" w:space="0" w:color="auto"/>
        <w:left w:val="none" w:sz="0" w:space="0" w:color="auto"/>
        <w:bottom w:val="none" w:sz="0" w:space="0" w:color="auto"/>
        <w:right w:val="none" w:sz="0" w:space="0" w:color="auto"/>
      </w:divBdr>
    </w:div>
    <w:div w:id="1949847255">
      <w:bodyDiv w:val="1"/>
      <w:marLeft w:val="0"/>
      <w:marRight w:val="0"/>
      <w:marTop w:val="0"/>
      <w:marBottom w:val="0"/>
      <w:divBdr>
        <w:top w:val="none" w:sz="0" w:space="0" w:color="auto"/>
        <w:left w:val="none" w:sz="0" w:space="0" w:color="auto"/>
        <w:bottom w:val="none" w:sz="0" w:space="0" w:color="auto"/>
        <w:right w:val="none" w:sz="0" w:space="0" w:color="auto"/>
      </w:divBdr>
    </w:div>
    <w:div w:id="2055882031">
      <w:bodyDiv w:val="1"/>
      <w:marLeft w:val="0"/>
      <w:marRight w:val="0"/>
      <w:marTop w:val="0"/>
      <w:marBottom w:val="0"/>
      <w:divBdr>
        <w:top w:val="none" w:sz="0" w:space="0" w:color="auto"/>
        <w:left w:val="none" w:sz="0" w:space="0" w:color="auto"/>
        <w:bottom w:val="none" w:sz="0" w:space="0" w:color="auto"/>
        <w:right w:val="none" w:sz="0" w:space="0" w:color="auto"/>
      </w:divBdr>
    </w:div>
    <w:div w:id="2072266639">
      <w:bodyDiv w:val="1"/>
      <w:marLeft w:val="0"/>
      <w:marRight w:val="0"/>
      <w:marTop w:val="0"/>
      <w:marBottom w:val="0"/>
      <w:divBdr>
        <w:top w:val="none" w:sz="0" w:space="0" w:color="auto"/>
        <w:left w:val="none" w:sz="0" w:space="0" w:color="auto"/>
        <w:bottom w:val="none" w:sz="0" w:space="0" w:color="auto"/>
        <w:right w:val="none" w:sz="0" w:space="0" w:color="auto"/>
      </w:divBdr>
    </w:div>
    <w:div w:id="214318832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9D610F44AF79E47B63EF0A276A2AE85" ma:contentTypeVersion="24" ma:contentTypeDescription="Ein neues Dokument erstellen." ma:contentTypeScope="" ma:versionID="d2b02b52c83d23c912e531f7f1478df3">
  <xsd:schema xmlns:xsd="http://www.w3.org/2001/XMLSchema" xmlns:xs="http://www.w3.org/2001/XMLSchema" xmlns:p="http://schemas.microsoft.com/office/2006/metadata/properties" xmlns:ns1="http://schemas.microsoft.com/sharepoint/v3" xmlns:ns2="464142e4-ed99-42ce-80bc-5c90999edfb1" xmlns:ns3="54ea1e27-e51c-4be1-9fad-967f0db6df81" targetNamespace="http://schemas.microsoft.com/office/2006/metadata/properties" ma:root="true" ma:fieldsID="57be68af923e9a6d4f41b1fe611d9455" ns1:_="" ns2:_="" ns3:_="">
    <xsd:import namespace="http://schemas.microsoft.com/sharepoint/v3"/>
    <xsd:import namespace="464142e4-ed99-42ce-80bc-5c90999edfb1"/>
    <xsd:import namespace="54ea1e27-e51c-4be1-9fad-967f0db6df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element ref="ns2:MediaServiceBillingMetadata" minOccurs="0"/>
                <xsd:element ref="ns2:Verwendet" minOccurs="0"/>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6" nillable="true" ma:displayName="Bewertung (0 - 5)" ma:decimals="2" ma:description="Mittelwert aller Bewertungen, die abgegeben wurden." ma:internalName="AverageRating" ma:readOnly="true">
      <xsd:simpleType>
        <xsd:restriction base="dms:Number"/>
      </xsd:simpleType>
    </xsd:element>
    <xsd:element name="RatingCount" ma:index="27" nillable="true" ma:displayName="Anzahl Bewertungen" ma:decimals="0" ma:description="Anzahl abgegebener Bewertungen" ma:internalName="RatingCount" ma:readOnly="true">
      <xsd:simpleType>
        <xsd:restriction base="dms:Number"/>
      </xsd:simpleType>
    </xsd:element>
    <xsd:element name="RatedBy" ma:index="28" nillable="true" ma:displayName="Bewertet von" ma:description="Benutzer haben das Element bewerte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9" nillable="true" ma:displayName="Benutzerbewertungen" ma:description="Bewertungen für das Element" ma:hidden="true" ma:internalName="Ratings">
      <xsd:simpleType>
        <xsd:restriction base="dms:Note"/>
      </xsd:simpleType>
    </xsd:element>
    <xsd:element name="LikesCount" ma:index="30" nillable="true" ma:displayName="Anzahl 'Gefällt mir'" ma:internalName="LikesCount">
      <xsd:simpleType>
        <xsd:restriction base="dms:Unknown"/>
      </xsd:simpleType>
    </xsd:element>
    <xsd:element name="LikedBy" ma:index="31" nillable="true" ma:displayName="Gefällt"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4142e4-ed99-42ce-80bc-5c90999edf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a765313d-4df2-476d-868e-1331054f7cc5"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erwendet" ma:index="25" nillable="true" ma:displayName="Verwendet" ma:format="Dropdown" ma:internalName="Verwendet">
      <xsd:simpleType>
        <xsd:restriction base="dms:Choice">
          <xsd:enumeration value="GEPA aktuell"/>
        </xsd:restriction>
      </xsd:simpleType>
    </xsd:element>
  </xsd:schema>
  <xsd:schema xmlns:xsd="http://www.w3.org/2001/XMLSchema" xmlns:xs="http://www.w3.org/2001/XMLSchema" xmlns:dms="http://schemas.microsoft.com/office/2006/documentManagement/types" xmlns:pc="http://schemas.microsoft.com/office/infopath/2007/PartnerControls" targetNamespace="54ea1e27-e51c-4be1-9fad-967f0db6df8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ec2ae5c5-fc5f-4784-8bb7-b16e3d519c7f}" ma:internalName="TaxCatchAll" ma:showField="CatchAllData" ma:web="54ea1e27-e51c-4be1-9fad-967f0db6d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TaxCatchAll xmlns="54ea1e27-e51c-4be1-9fad-967f0db6df81" xsi:nil="true"/>
    <Ratings xmlns="http://schemas.microsoft.com/sharepoint/v3" xsi:nil="true"/>
    <LikedBy xmlns="http://schemas.microsoft.com/sharepoint/v3">
      <UserInfo>
        <DisplayName/>
        <AccountId xsi:nil="true"/>
        <AccountType/>
      </UserInfo>
    </LikedBy>
    <lcf76f155ced4ddcb4097134ff3c332f xmlns="464142e4-ed99-42ce-80bc-5c90999edfb1">
      <Terms xmlns="http://schemas.microsoft.com/office/infopath/2007/PartnerControls"/>
    </lcf76f155ced4ddcb4097134ff3c332f>
    <Verwendet xmlns="464142e4-ed99-42ce-80bc-5c90999edfb1" xsi:nil="true"/>
    <RatedBy xmlns="http://schemas.microsoft.com/sharepoint/v3">
      <UserInfo>
        <DisplayName/>
        <AccountId xsi:nil="true"/>
        <AccountType/>
      </UserInfo>
    </RatedBy>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18666-815F-4D86-B8BB-847837CCD6C9}">
  <ds:schemaRefs>
    <ds:schemaRef ds:uri="http://schemas.microsoft.com/sharepoint/v3/contenttype/forms"/>
  </ds:schemaRefs>
</ds:datastoreItem>
</file>

<file path=customXml/itemProps2.xml><?xml version="1.0" encoding="utf-8"?>
<ds:datastoreItem xmlns:ds="http://schemas.openxmlformats.org/officeDocument/2006/customXml" ds:itemID="{B1D3E673-5915-43AA-AAEC-937D1AF2E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4142e4-ed99-42ce-80bc-5c90999edfb1"/>
    <ds:schemaRef ds:uri="54ea1e27-e51c-4be1-9fad-967f0db6d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623BCF-0F07-4C3B-9996-D0B359F6BF72}">
  <ds:schemaRefs>
    <ds:schemaRef ds:uri="http://schemas.microsoft.com/office/2006/metadata/properties"/>
    <ds:schemaRef ds:uri="http://schemas.microsoft.com/office/infopath/2007/PartnerControls"/>
    <ds:schemaRef ds:uri="http://schemas.microsoft.com/sharepoint/v3"/>
    <ds:schemaRef ds:uri="54ea1e27-e51c-4be1-9fad-967f0db6df81"/>
    <ds:schemaRef ds:uri="464142e4-ed99-42ce-80bc-5c90999edfb1"/>
  </ds:schemaRefs>
</ds:datastoreItem>
</file>

<file path=customXml/itemProps4.xml><?xml version="1.0" encoding="utf-8"?>
<ds:datastoreItem xmlns:ds="http://schemas.openxmlformats.org/officeDocument/2006/customXml" ds:itemID="{F3219F5E-50CD-447D-8B9E-4F44B1E6FA2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GEPA- The Fair Trade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Bubritzki</dc:creator>
  <keywords/>
  <dc:description/>
  <lastModifiedBy>Bien, Anne</lastModifiedBy>
  <revision>57</revision>
  <dcterms:created xsi:type="dcterms:W3CDTF">2026-05-07T13:08:00.0000000Z</dcterms:created>
  <dcterms:modified xsi:type="dcterms:W3CDTF">2026-05-07T14:31:01.1173289Z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0x01010009D610F44AF79E47B63EF0A276A2AE85</vt:lpwstr>
  </property>
  <property fmtid="{D5CDD505-2E9C-101B-9397-08002B2CF9AE}" pid="3" name="MediaServiceImageTags">
    <vt:lpwstr/>
  </property>
</Properties>
</file>